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88BE1" w14:textId="51B6FDED" w:rsidR="009429FE" w:rsidRDefault="009429FE" w:rsidP="009429FE">
      <w:pPr>
        <w:pStyle w:val="Title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drawing>
          <wp:inline distT="0" distB="0" distL="0" distR="0" wp14:anchorId="743857F1" wp14:editId="4BB62B4A">
            <wp:extent cx="6217920" cy="578485"/>
            <wp:effectExtent l="0" t="0" r="508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_Long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9470" w14:textId="26A78529" w:rsidR="009429FE" w:rsidRDefault="009429FE" w:rsidP="009429FE">
      <w:pPr>
        <w:pStyle w:val="Title"/>
        <w:jc w:val="left"/>
        <w:rPr>
          <w:rFonts w:ascii="Cambria" w:hAnsi="Cambria"/>
          <w:sz w:val="22"/>
        </w:rPr>
      </w:pPr>
    </w:p>
    <w:p w14:paraId="03AC301E" w14:textId="77777777" w:rsidR="009429FE" w:rsidRDefault="009429FE" w:rsidP="009429FE">
      <w:pPr>
        <w:pStyle w:val="Title"/>
        <w:jc w:val="left"/>
        <w:rPr>
          <w:rFonts w:ascii="Cambria" w:hAnsi="Cambria"/>
          <w:sz w:val="22"/>
        </w:rPr>
      </w:pPr>
    </w:p>
    <w:p w14:paraId="24BBEF0A" w14:textId="77777777" w:rsidR="009429FE" w:rsidRDefault="009429FE" w:rsidP="00133D94">
      <w:pPr>
        <w:pStyle w:val="Title"/>
        <w:rPr>
          <w:rFonts w:ascii="Cambria" w:hAnsi="Cambria"/>
          <w:sz w:val="22"/>
        </w:rPr>
      </w:pPr>
    </w:p>
    <w:p w14:paraId="3B7502AB" w14:textId="72F57008" w:rsidR="00844ADA" w:rsidRPr="009429FE" w:rsidRDefault="009429FE" w:rsidP="00133D94">
      <w:pPr>
        <w:pStyle w:val="Titl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2"/>
        </w:rPr>
        <w:t xml:space="preserve">  </w:t>
      </w:r>
      <w:r w:rsidR="009F5F2C" w:rsidRPr="009429FE">
        <w:rPr>
          <w:rFonts w:ascii="Cambria" w:hAnsi="Cambria"/>
          <w:sz w:val="24"/>
          <w:szCs w:val="24"/>
        </w:rPr>
        <w:t>Guided Pathways Steering Committee</w:t>
      </w:r>
    </w:p>
    <w:p w14:paraId="3C40E423" w14:textId="26A3A0E5" w:rsidR="00844ADA" w:rsidRPr="009429FE" w:rsidRDefault="001D3D91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Cs w:val="24"/>
        </w:rPr>
      </w:pPr>
      <w:r w:rsidRPr="009429FE">
        <w:rPr>
          <w:rFonts w:ascii="Cambria" w:hAnsi="Cambria"/>
          <w:szCs w:val="24"/>
        </w:rPr>
        <w:t>April</w:t>
      </w:r>
      <w:r w:rsidR="00A542EC" w:rsidRPr="009429FE">
        <w:rPr>
          <w:rFonts w:ascii="Cambria" w:hAnsi="Cambria"/>
          <w:szCs w:val="24"/>
        </w:rPr>
        <w:t xml:space="preserve"> </w:t>
      </w:r>
      <w:r w:rsidRPr="009429FE">
        <w:rPr>
          <w:rFonts w:ascii="Cambria" w:hAnsi="Cambria"/>
          <w:szCs w:val="24"/>
        </w:rPr>
        <w:t>12</w:t>
      </w:r>
      <w:r w:rsidR="00A542EC" w:rsidRPr="009429FE">
        <w:rPr>
          <w:rFonts w:ascii="Cambria" w:hAnsi="Cambria"/>
          <w:szCs w:val="24"/>
        </w:rPr>
        <w:t>th</w:t>
      </w:r>
      <w:r w:rsidR="001E6E9B" w:rsidRPr="009429FE">
        <w:rPr>
          <w:rFonts w:ascii="Cambria" w:hAnsi="Cambria"/>
          <w:szCs w:val="24"/>
        </w:rPr>
        <w:t xml:space="preserve">, </w:t>
      </w:r>
      <w:r w:rsidRPr="009429FE">
        <w:rPr>
          <w:rFonts w:ascii="Cambria" w:hAnsi="Cambria"/>
          <w:szCs w:val="24"/>
        </w:rPr>
        <w:t>4</w:t>
      </w:r>
      <w:r w:rsidR="00A542EC" w:rsidRPr="009429FE">
        <w:rPr>
          <w:rFonts w:ascii="Cambria" w:hAnsi="Cambria"/>
          <w:szCs w:val="24"/>
        </w:rPr>
        <w:t>:</w:t>
      </w:r>
      <w:r w:rsidRPr="009429FE">
        <w:rPr>
          <w:rFonts w:ascii="Cambria" w:hAnsi="Cambria"/>
          <w:szCs w:val="24"/>
        </w:rPr>
        <w:t>00</w:t>
      </w:r>
      <w:r w:rsidR="00A542EC" w:rsidRPr="009429FE">
        <w:rPr>
          <w:rFonts w:ascii="Cambria" w:hAnsi="Cambria"/>
          <w:szCs w:val="24"/>
        </w:rPr>
        <w:t>-5:</w:t>
      </w:r>
      <w:r w:rsidRPr="009429FE">
        <w:rPr>
          <w:rFonts w:ascii="Cambria" w:hAnsi="Cambria"/>
          <w:szCs w:val="24"/>
        </w:rPr>
        <w:t>3</w:t>
      </w:r>
      <w:r w:rsidR="00A542EC" w:rsidRPr="009429FE">
        <w:rPr>
          <w:rFonts w:ascii="Cambria" w:hAnsi="Cambria"/>
          <w:szCs w:val="24"/>
        </w:rPr>
        <w:t>0</w:t>
      </w:r>
      <w:r w:rsidR="009F5F2C" w:rsidRPr="009429FE">
        <w:rPr>
          <w:rFonts w:ascii="Cambria" w:hAnsi="Cambria"/>
          <w:szCs w:val="24"/>
        </w:rPr>
        <w:t xml:space="preserve"> P</w:t>
      </w:r>
      <w:r w:rsidR="00103B6D" w:rsidRPr="009429FE">
        <w:rPr>
          <w:rFonts w:ascii="Cambria" w:hAnsi="Cambria"/>
          <w:szCs w:val="24"/>
        </w:rPr>
        <w:t>.M</w:t>
      </w:r>
      <w:r w:rsidR="007F43D2" w:rsidRPr="009429FE">
        <w:rPr>
          <w:rFonts w:ascii="Cambria" w:hAnsi="Cambria"/>
          <w:szCs w:val="24"/>
        </w:rPr>
        <w:t xml:space="preserve">, </w:t>
      </w:r>
      <w:r w:rsidR="00150151" w:rsidRPr="009429FE">
        <w:rPr>
          <w:rFonts w:ascii="Cambria" w:hAnsi="Cambria"/>
          <w:szCs w:val="24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2111"/>
        <w:gridCol w:w="2076"/>
        <w:gridCol w:w="2469"/>
        <w:gridCol w:w="2198"/>
      </w:tblGrid>
      <w:tr w:rsidR="00D4541D" w:rsidRPr="00467A99" w14:paraId="0BE18DC1" w14:textId="6D2B53DF" w:rsidTr="001F015A">
        <w:tc>
          <w:tcPr>
            <w:tcW w:w="123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97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882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4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34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541D" w:rsidRPr="00467A99" w14:paraId="14C390FA" w14:textId="7DCBE8FC" w:rsidTr="001F015A">
        <w:tc>
          <w:tcPr>
            <w:tcW w:w="123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97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2" w:type="pct"/>
          </w:tcPr>
          <w:p w14:paraId="0B5725E5" w14:textId="791F67DE" w:rsidR="00D761A5" w:rsidRPr="00467A99" w:rsidRDefault="000B470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4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541D" w:rsidRPr="00467A99" w14:paraId="7038047D" w14:textId="77777777" w:rsidTr="001F015A">
        <w:tc>
          <w:tcPr>
            <w:tcW w:w="1237" w:type="pct"/>
          </w:tcPr>
          <w:p w14:paraId="7AFB50B2" w14:textId="57C809D8" w:rsidR="000A757D" w:rsidRPr="00467A99" w:rsidRDefault="000A757D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Meeting Minutes</w:t>
            </w:r>
          </w:p>
        </w:tc>
        <w:tc>
          <w:tcPr>
            <w:tcW w:w="897" w:type="pct"/>
          </w:tcPr>
          <w:p w14:paraId="1653A5CB" w14:textId="5630A3B7" w:rsidR="000A757D" w:rsidRPr="00094D58" w:rsidRDefault="000A757D" w:rsidP="001D3D91">
            <w:pPr>
              <w:tabs>
                <w:tab w:val="left" w:pos="360"/>
                <w:tab w:val="left" w:pos="1710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2" w:type="pct"/>
          </w:tcPr>
          <w:p w14:paraId="220C0A3B" w14:textId="1B90DB54" w:rsidR="000A757D" w:rsidRPr="00467A99" w:rsidRDefault="000A757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42F136BA" w14:textId="1F3AE67B" w:rsidR="000A757D" w:rsidRPr="00467A99" w:rsidRDefault="000A757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Information/Action</w:t>
            </w:r>
          </w:p>
        </w:tc>
        <w:tc>
          <w:tcPr>
            <w:tcW w:w="934" w:type="pct"/>
          </w:tcPr>
          <w:p w14:paraId="3ACD4760" w14:textId="77777777" w:rsidR="000A757D" w:rsidRPr="00C72A07" w:rsidRDefault="000A757D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541D" w:rsidRPr="00467A99" w14:paraId="4FEF3600" w14:textId="77777777" w:rsidTr="001F015A">
        <w:tc>
          <w:tcPr>
            <w:tcW w:w="1237" w:type="pct"/>
          </w:tcPr>
          <w:p w14:paraId="21395E5F" w14:textId="2A673C42" w:rsidR="00D761A5" w:rsidRPr="00467A99" w:rsidRDefault="001D3D91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Meeting Frequency</w:t>
            </w:r>
          </w:p>
        </w:tc>
        <w:tc>
          <w:tcPr>
            <w:tcW w:w="897" w:type="pct"/>
          </w:tcPr>
          <w:p w14:paraId="489EE458" w14:textId="557F6DDE" w:rsidR="00D761A5" w:rsidRPr="00094D58" w:rsidRDefault="00D761A5" w:rsidP="00560103">
            <w:pPr>
              <w:tabs>
                <w:tab w:val="left" w:pos="360"/>
                <w:tab w:val="left" w:pos="1710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2" w:type="pct"/>
          </w:tcPr>
          <w:p w14:paraId="1F880393" w14:textId="60D8122A" w:rsidR="00D761A5" w:rsidRDefault="0056010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E617A3" w14:textId="5B0DC5C1" w:rsidR="00D761A5" w:rsidRPr="00467A99" w:rsidRDefault="00114687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34" w:type="pct"/>
          </w:tcPr>
          <w:p w14:paraId="6B87B31C" w14:textId="7CE82B01" w:rsidR="00D761A5" w:rsidRPr="00D4541D" w:rsidRDefault="00A542EC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Committee members </w:t>
            </w:r>
            <w:r w:rsidR="001D3D91">
              <w:rPr>
                <w:rFonts w:ascii="Cambria" w:hAnsi="Cambria"/>
                <w:sz w:val="18"/>
                <w:szCs w:val="18"/>
                <w:lang w:bidi="x-none"/>
              </w:rPr>
              <w:t>to hear of/discuss GP leadership request for a change in meeting frequency.</w:t>
            </w:r>
          </w:p>
        </w:tc>
      </w:tr>
      <w:tr w:rsidR="00D4541D" w:rsidRPr="00467A99" w14:paraId="2E681B68" w14:textId="77777777" w:rsidTr="001F015A">
        <w:tc>
          <w:tcPr>
            <w:tcW w:w="1237" w:type="pct"/>
          </w:tcPr>
          <w:p w14:paraId="208B232A" w14:textId="4F838D34" w:rsidR="00D761A5" w:rsidRDefault="001D3D91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Group GP Check Ins</w:t>
            </w:r>
          </w:p>
        </w:tc>
        <w:tc>
          <w:tcPr>
            <w:tcW w:w="897" w:type="pct"/>
          </w:tcPr>
          <w:p w14:paraId="40DB168F" w14:textId="3A9791AA" w:rsidR="00D761A5" w:rsidRPr="00094D58" w:rsidRDefault="00D761A5" w:rsidP="00560103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2" w:type="pct"/>
          </w:tcPr>
          <w:p w14:paraId="08BF8706" w14:textId="7F3EFA4C" w:rsidR="00D761A5" w:rsidRDefault="001D3D9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Various Campus Leads</w:t>
            </w:r>
          </w:p>
        </w:tc>
        <w:tc>
          <w:tcPr>
            <w:tcW w:w="1049" w:type="pct"/>
          </w:tcPr>
          <w:p w14:paraId="14D0D475" w14:textId="6229A10D" w:rsidR="00FA5217" w:rsidRPr="00467A99" w:rsidRDefault="00D2511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34" w:type="pct"/>
          </w:tcPr>
          <w:p w14:paraId="23E8A0A8" w14:textId="49E2FD49" w:rsidR="00D761A5" w:rsidRPr="00C846D7" w:rsidRDefault="001D3D91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Campus unit leads (office, division, unit) to check in re: GP related feedback, ideas, priorities.</w:t>
            </w:r>
          </w:p>
        </w:tc>
      </w:tr>
      <w:tr w:rsidR="00D4541D" w:rsidRPr="00467A99" w14:paraId="5E4F59EE" w14:textId="13ED95D8" w:rsidTr="001F015A">
        <w:tc>
          <w:tcPr>
            <w:tcW w:w="1237" w:type="pct"/>
          </w:tcPr>
          <w:p w14:paraId="3A7B90D2" w14:textId="0BABEA27" w:rsidR="00D761A5" w:rsidRDefault="002B1CDB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GP Finance Overview</w:t>
            </w:r>
            <w:r w:rsidR="00D761A5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897" w:type="pct"/>
          </w:tcPr>
          <w:p w14:paraId="474FE2DA" w14:textId="3F503655" w:rsidR="001441C1" w:rsidRPr="00094D58" w:rsidRDefault="001441C1" w:rsidP="00560103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2" w:type="pct"/>
          </w:tcPr>
          <w:p w14:paraId="27DD09A5" w14:textId="2C052974" w:rsidR="00D761A5" w:rsidRDefault="002B1CD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Scolari</w:t>
            </w:r>
          </w:p>
        </w:tc>
        <w:tc>
          <w:tcPr>
            <w:tcW w:w="1049" w:type="pct"/>
          </w:tcPr>
          <w:p w14:paraId="316F8ECC" w14:textId="48664CF5" w:rsidR="00D761A5" w:rsidRDefault="009F5F2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  <w:r w:rsidR="00EA49F2">
              <w:rPr>
                <w:rFonts w:ascii="Cambria" w:hAnsi="Cambria"/>
                <w:sz w:val="22"/>
                <w:lang w:bidi="x-none"/>
              </w:rPr>
              <w:t>/Discussion</w:t>
            </w:r>
          </w:p>
        </w:tc>
        <w:tc>
          <w:tcPr>
            <w:tcW w:w="934" w:type="pct"/>
          </w:tcPr>
          <w:p w14:paraId="1C9A2DDA" w14:textId="6C2A76D4" w:rsidR="00D761A5" w:rsidRPr="00710650" w:rsidRDefault="002B1CDB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Committee members to </w:t>
            </w:r>
            <w:r w:rsidR="00096024">
              <w:rPr>
                <w:rFonts w:ascii="Cambria" w:hAnsi="Cambria"/>
                <w:sz w:val="18"/>
                <w:szCs w:val="18"/>
                <w:lang w:bidi="x-none"/>
              </w:rPr>
              <w:t>learn of GP expenditures (both past and planned).</w:t>
            </w:r>
            <w:r w:rsidR="00FA5217"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</w:p>
        </w:tc>
      </w:tr>
      <w:tr w:rsidR="00D4541D" w:rsidRPr="00467A99" w14:paraId="4F2000AA" w14:textId="18DE8EFD" w:rsidTr="001F015A">
        <w:tc>
          <w:tcPr>
            <w:tcW w:w="1237" w:type="pct"/>
          </w:tcPr>
          <w:p w14:paraId="53129972" w14:textId="5C31F1F6" w:rsidR="00B00C52" w:rsidRPr="00D4541D" w:rsidRDefault="00D4541D" w:rsidP="001F015A">
            <w:pPr>
              <w:pStyle w:val="ListParagraph"/>
              <w:ind w:left="378" w:right="-550" w:hanging="378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6. </w:t>
            </w:r>
            <w:r w:rsidR="001F015A">
              <w:rPr>
                <w:rFonts w:ascii="Cambria" w:hAnsi="Cambria"/>
                <w:sz w:val="22"/>
                <w:lang w:bidi="x-none"/>
              </w:rPr>
              <w:t xml:space="preserve">   </w:t>
            </w:r>
            <w:r w:rsidR="00E944F9">
              <w:rPr>
                <w:rFonts w:ascii="Cambria" w:hAnsi="Cambria"/>
                <w:sz w:val="22"/>
                <w:lang w:bidi="x-none"/>
              </w:rPr>
              <w:t xml:space="preserve">GP Team </w:t>
            </w:r>
            <w:r w:rsidR="00BE7520">
              <w:rPr>
                <w:rFonts w:ascii="Cambria" w:hAnsi="Cambria"/>
                <w:sz w:val="22"/>
                <w:lang w:bidi="x-none"/>
              </w:rPr>
              <w:t>Needs/Focused Efforts</w:t>
            </w:r>
          </w:p>
          <w:p w14:paraId="47202281" w14:textId="5977E555" w:rsidR="007D7C95" w:rsidRPr="007D7C95" w:rsidRDefault="007D7C95" w:rsidP="00DB7178">
            <w:pPr>
              <w:pStyle w:val="ListParagraph"/>
              <w:ind w:left="643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97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2" w:type="pct"/>
          </w:tcPr>
          <w:p w14:paraId="4F607280" w14:textId="454957D0" w:rsidR="00D761A5" w:rsidRPr="00467A99" w:rsidRDefault="00BE7520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GP Leads</w:t>
            </w:r>
          </w:p>
        </w:tc>
        <w:tc>
          <w:tcPr>
            <w:tcW w:w="1049" w:type="pct"/>
          </w:tcPr>
          <w:p w14:paraId="36D89225" w14:textId="34783963" w:rsidR="00D761A5" w:rsidRPr="00467A99" w:rsidRDefault="00BE7520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Information/Discussion</w:t>
            </w:r>
          </w:p>
        </w:tc>
        <w:tc>
          <w:tcPr>
            <w:tcW w:w="934" w:type="pct"/>
          </w:tcPr>
          <w:p w14:paraId="2D20437F" w14:textId="7F6D3EFC" w:rsidR="00D761A5" w:rsidRPr="00710650" w:rsidRDefault="00BE7520" w:rsidP="007D2371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GP teams to share their needs related to GP resource allocation, as well as </w:t>
            </w:r>
            <w:r w:rsidR="000B4708">
              <w:rPr>
                <w:rFonts w:ascii="Cambria" w:hAnsi="Cambria"/>
                <w:sz w:val="18"/>
                <w:szCs w:val="18"/>
                <w:lang w:bidi="x-none"/>
              </w:rPr>
              <w:t>share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current efforts focus.</w:t>
            </w:r>
          </w:p>
        </w:tc>
      </w:tr>
      <w:tr w:rsidR="00FF1D81" w:rsidRPr="00467A99" w14:paraId="02205C57" w14:textId="77777777" w:rsidTr="001F015A">
        <w:tc>
          <w:tcPr>
            <w:tcW w:w="1237" w:type="pct"/>
          </w:tcPr>
          <w:p w14:paraId="3A6FE6A0" w14:textId="1C0D7909" w:rsidR="00FF1D81" w:rsidRPr="00FF1D81" w:rsidRDefault="00BE7520" w:rsidP="00FF1D81">
            <w:pPr>
              <w:ind w:left="373" w:right="166" w:hanging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7</w:t>
            </w:r>
            <w:r w:rsidR="00FF1D81" w:rsidRPr="00FF1D81">
              <w:rPr>
                <w:rFonts w:ascii="Cambria" w:hAnsi="Cambria"/>
                <w:sz w:val="22"/>
                <w:lang w:bidi="x-none"/>
              </w:rPr>
              <w:t>.</w:t>
            </w:r>
            <w:r w:rsidR="00FF1D81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1F015A">
              <w:rPr>
                <w:rFonts w:ascii="Cambria" w:hAnsi="Cambria"/>
                <w:sz w:val="22"/>
                <w:lang w:bidi="x-none"/>
              </w:rPr>
              <w:t xml:space="preserve">   </w:t>
            </w:r>
            <w:r w:rsidR="00FF1D81">
              <w:rPr>
                <w:rFonts w:ascii="Cambria" w:hAnsi="Cambria"/>
                <w:sz w:val="22"/>
                <w:lang w:bidi="x-none"/>
              </w:rPr>
              <w:t>Good of the Order</w:t>
            </w:r>
          </w:p>
        </w:tc>
        <w:tc>
          <w:tcPr>
            <w:tcW w:w="897" w:type="pct"/>
          </w:tcPr>
          <w:p w14:paraId="71EF5287" w14:textId="77777777" w:rsidR="00FF1D81" w:rsidRPr="00467A99" w:rsidRDefault="00FF1D8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2" w:type="pct"/>
          </w:tcPr>
          <w:p w14:paraId="053DED0C" w14:textId="77777777" w:rsidR="00FF1D81" w:rsidRDefault="00FF1D8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3BB9D55" w14:textId="1D1641BC" w:rsidR="00FF1D81" w:rsidRDefault="00FF1D8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4" w:type="pct"/>
          </w:tcPr>
          <w:p w14:paraId="3F8F93A8" w14:textId="77777777" w:rsidR="00FF1D81" w:rsidRDefault="00FF1D81" w:rsidP="007D2371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</w:tr>
      <w:tr w:rsidR="00D4541D" w:rsidRPr="00467A99" w14:paraId="0812CB0E" w14:textId="77777777" w:rsidTr="001F015A">
        <w:tc>
          <w:tcPr>
            <w:tcW w:w="1237" w:type="pct"/>
          </w:tcPr>
          <w:p w14:paraId="3C71232D" w14:textId="27BAEFFA" w:rsidR="009F5F2C" w:rsidRDefault="00BE7520" w:rsidP="007C06A4">
            <w:pPr>
              <w:ind w:left="1003" w:right="346" w:hanging="1003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8</w:t>
            </w:r>
            <w:r w:rsidR="00D4541D">
              <w:rPr>
                <w:rFonts w:ascii="Cambria" w:hAnsi="Cambria"/>
                <w:sz w:val="22"/>
                <w:lang w:bidi="x-none"/>
              </w:rPr>
              <w:t>.</w:t>
            </w:r>
            <w:r w:rsidR="007C06A4">
              <w:rPr>
                <w:rFonts w:ascii="Cambria" w:hAnsi="Cambria"/>
                <w:sz w:val="22"/>
                <w:lang w:bidi="x-none"/>
              </w:rPr>
              <w:t xml:space="preserve">  </w:t>
            </w:r>
            <w:r>
              <w:rPr>
                <w:rFonts w:ascii="Cambria" w:hAnsi="Cambria"/>
                <w:sz w:val="22"/>
                <w:lang w:bidi="x-none"/>
              </w:rPr>
              <w:t xml:space="preserve">  </w:t>
            </w:r>
            <w:r w:rsidR="009F5F2C">
              <w:rPr>
                <w:rFonts w:ascii="Cambria" w:hAnsi="Cambria"/>
                <w:sz w:val="22"/>
                <w:lang w:bidi="x-none"/>
              </w:rPr>
              <w:t>Adjourn</w:t>
            </w:r>
          </w:p>
        </w:tc>
        <w:tc>
          <w:tcPr>
            <w:tcW w:w="897" w:type="pct"/>
          </w:tcPr>
          <w:p w14:paraId="5B5F4213" w14:textId="77777777" w:rsidR="009F5F2C" w:rsidRPr="00467A99" w:rsidRDefault="009F5F2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2" w:type="pct"/>
          </w:tcPr>
          <w:p w14:paraId="7076ACBD" w14:textId="77777777" w:rsidR="009F5F2C" w:rsidRPr="00467A99" w:rsidRDefault="009F5F2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13CDC6B3" w14:textId="77777777" w:rsidR="009F5F2C" w:rsidRPr="00467A99" w:rsidRDefault="009F5F2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4" w:type="pct"/>
          </w:tcPr>
          <w:p w14:paraId="584C7434" w14:textId="77777777" w:rsidR="009F5F2C" w:rsidRPr="00C72A07" w:rsidRDefault="009F5F2C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1EFD74C8" w14:textId="77777777" w:rsidR="009429FE" w:rsidRDefault="009F79C1" w:rsidP="009429FE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1738C1FB" w14:textId="502E659F" w:rsidR="00E620F5" w:rsidRPr="009429FE" w:rsidRDefault="00E620F5" w:rsidP="009429FE">
      <w:pPr>
        <w:tabs>
          <w:tab w:val="left" w:pos="360"/>
        </w:tabs>
        <w:rPr>
          <w:rFonts w:ascii="Cambria" w:hAnsi="Cambria"/>
          <w:b/>
          <w:sz w:val="22"/>
        </w:rPr>
      </w:pPr>
      <w:bookmarkStart w:id="0" w:name="_GoBack"/>
      <w:bookmarkEnd w:id="0"/>
      <w:r w:rsidRPr="00E620F5">
        <w:rPr>
          <w:rFonts w:ascii="Cambria" w:hAnsi="Cambria"/>
          <w:sz w:val="22"/>
        </w:rPr>
        <w:t>GP Steering Committee Draft Minutes 3.8.21</w:t>
      </w: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7157C3C7" w14:textId="77777777" w:rsidR="00EA29BC" w:rsidRPr="007D7C95" w:rsidRDefault="00EA29BC" w:rsidP="00EA29BC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4EFEA872" w14:textId="02BEDE99" w:rsidR="00EA29BC" w:rsidRPr="007D7C95" w:rsidRDefault="002E58CF" w:rsidP="00EA29BC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0"/>
        </w:rPr>
        <w:t>Janie Garcia (Adult Ed/</w:t>
      </w:r>
      <w:proofErr w:type="spellStart"/>
      <w:r>
        <w:rPr>
          <w:rFonts w:ascii="Cambria" w:hAnsi="Cambria"/>
          <w:sz w:val="20"/>
        </w:rPr>
        <w:t>Comm</w:t>
      </w:r>
      <w:proofErr w:type="spellEnd"/>
      <w:r>
        <w:rPr>
          <w:rFonts w:ascii="Cambria" w:hAnsi="Cambria"/>
          <w:sz w:val="20"/>
        </w:rPr>
        <w:t xml:space="preserve"> Lead), </w:t>
      </w:r>
      <w:r w:rsidR="00130632">
        <w:rPr>
          <w:rFonts w:ascii="Cambria" w:hAnsi="Cambria"/>
          <w:sz w:val="20"/>
        </w:rPr>
        <w:t>Amy Leonard</w:t>
      </w:r>
      <w:r>
        <w:rPr>
          <w:rFonts w:ascii="Cambria" w:hAnsi="Cambria"/>
          <w:sz w:val="20"/>
        </w:rPr>
        <w:t xml:space="preserve"> (</w:t>
      </w:r>
      <w:proofErr w:type="spellStart"/>
      <w:r w:rsidR="00130632">
        <w:rPr>
          <w:rFonts w:ascii="Cambria" w:hAnsi="Cambria"/>
          <w:sz w:val="20"/>
        </w:rPr>
        <w:t>Engl</w:t>
      </w:r>
      <w:proofErr w:type="spellEnd"/>
      <w:r>
        <w:rPr>
          <w:rFonts w:ascii="Cambria" w:hAnsi="Cambria"/>
          <w:sz w:val="20"/>
        </w:rPr>
        <w:t>/</w:t>
      </w:r>
      <w:proofErr w:type="spellStart"/>
      <w:r>
        <w:rPr>
          <w:rFonts w:ascii="Cambria" w:hAnsi="Cambria"/>
          <w:sz w:val="20"/>
        </w:rPr>
        <w:t>Comm</w:t>
      </w:r>
      <w:proofErr w:type="spellEnd"/>
      <w:r>
        <w:rPr>
          <w:rFonts w:ascii="Cambria" w:hAnsi="Cambria"/>
          <w:sz w:val="20"/>
        </w:rPr>
        <w:t xml:space="preserve"> Lead), (</w:t>
      </w:r>
      <w:proofErr w:type="spellStart"/>
      <w:r w:rsidR="009F5F2C">
        <w:rPr>
          <w:rFonts w:ascii="Cambria" w:hAnsi="Cambria"/>
          <w:sz w:val="20"/>
        </w:rPr>
        <w:t>Dokesha</w:t>
      </w:r>
      <w:proofErr w:type="spellEnd"/>
      <w:r w:rsidR="009F5F2C">
        <w:rPr>
          <w:rFonts w:ascii="Cambria" w:hAnsi="Cambria"/>
          <w:sz w:val="20"/>
        </w:rPr>
        <w:t xml:space="preserve"> Meacham (</w:t>
      </w:r>
      <w:proofErr w:type="spellStart"/>
      <w:r w:rsidR="009F5F2C">
        <w:rPr>
          <w:rFonts w:ascii="Cambria" w:hAnsi="Cambria"/>
          <w:sz w:val="20"/>
        </w:rPr>
        <w:t>Cnsl</w:t>
      </w:r>
      <w:proofErr w:type="spellEnd"/>
      <w:r>
        <w:rPr>
          <w:rFonts w:ascii="Cambria" w:hAnsi="Cambria"/>
          <w:sz w:val="20"/>
        </w:rPr>
        <w:t>/Onboarding), Hilda Hernandez (</w:t>
      </w:r>
      <w:proofErr w:type="spellStart"/>
      <w:r>
        <w:rPr>
          <w:rFonts w:ascii="Cambria" w:hAnsi="Cambria"/>
          <w:sz w:val="20"/>
        </w:rPr>
        <w:t>Engl</w:t>
      </w:r>
      <w:proofErr w:type="spellEnd"/>
      <w:r>
        <w:rPr>
          <w:rFonts w:ascii="Cambria" w:hAnsi="Cambria"/>
          <w:sz w:val="20"/>
        </w:rPr>
        <w:t xml:space="preserve">/Onboarding), Natalie </w:t>
      </w:r>
      <w:proofErr w:type="spellStart"/>
      <w:r>
        <w:rPr>
          <w:rFonts w:ascii="Cambria" w:hAnsi="Cambria"/>
          <w:sz w:val="20"/>
        </w:rPr>
        <w:t>Latteri</w:t>
      </w:r>
      <w:proofErr w:type="spellEnd"/>
      <w:r>
        <w:rPr>
          <w:rFonts w:ascii="Cambria" w:hAnsi="Cambria"/>
          <w:sz w:val="20"/>
        </w:rPr>
        <w:t xml:space="preserve"> (</w:t>
      </w:r>
      <w:proofErr w:type="spellStart"/>
      <w:r>
        <w:rPr>
          <w:rFonts w:ascii="Cambria" w:hAnsi="Cambria"/>
          <w:sz w:val="20"/>
        </w:rPr>
        <w:t>Hmn</w:t>
      </w:r>
      <w:proofErr w:type="spellEnd"/>
      <w:r>
        <w:rPr>
          <w:rFonts w:ascii="Cambria" w:hAnsi="Cambria"/>
          <w:sz w:val="20"/>
        </w:rPr>
        <w:t>/</w:t>
      </w:r>
      <w:proofErr w:type="spellStart"/>
      <w:r>
        <w:rPr>
          <w:rFonts w:ascii="Cambria" w:hAnsi="Cambria"/>
          <w:sz w:val="20"/>
        </w:rPr>
        <w:t>Prgm</w:t>
      </w:r>
      <w:proofErr w:type="spellEnd"/>
      <w:r>
        <w:rPr>
          <w:rFonts w:ascii="Cambria" w:hAnsi="Cambria"/>
          <w:sz w:val="20"/>
        </w:rPr>
        <w:t xml:space="preserve"> Mapping/Meta Majors), Fatima Jinnah (</w:t>
      </w:r>
      <w:proofErr w:type="spellStart"/>
      <w:r>
        <w:rPr>
          <w:rFonts w:ascii="Cambria" w:hAnsi="Cambria"/>
          <w:sz w:val="20"/>
        </w:rPr>
        <w:t>Cnsl</w:t>
      </w:r>
      <w:proofErr w:type="spellEnd"/>
      <w:r>
        <w:rPr>
          <w:rFonts w:ascii="Cambria" w:hAnsi="Cambria"/>
          <w:sz w:val="20"/>
        </w:rPr>
        <w:t>/</w:t>
      </w:r>
      <w:proofErr w:type="spellStart"/>
      <w:r>
        <w:rPr>
          <w:rFonts w:ascii="Cambria" w:hAnsi="Cambria"/>
          <w:sz w:val="20"/>
        </w:rPr>
        <w:t>Prgm</w:t>
      </w:r>
      <w:proofErr w:type="spellEnd"/>
      <w:r>
        <w:rPr>
          <w:rFonts w:ascii="Cambria" w:hAnsi="Cambria"/>
          <w:sz w:val="20"/>
        </w:rPr>
        <w:t xml:space="preserve"> Mapping/Meta Majors), Elaine </w:t>
      </w:r>
      <w:proofErr w:type="spellStart"/>
      <w:r>
        <w:rPr>
          <w:rFonts w:ascii="Cambria" w:hAnsi="Cambria"/>
          <w:sz w:val="20"/>
        </w:rPr>
        <w:t>Kuo</w:t>
      </w:r>
      <w:proofErr w:type="spellEnd"/>
      <w:r>
        <w:rPr>
          <w:rFonts w:ascii="Cambria" w:hAnsi="Cambria"/>
          <w:sz w:val="20"/>
        </w:rPr>
        <w:t xml:space="preserve"> (IRP/Data and Tech), Chris Chavez (Student Success-Early Alert/Data and Tech), </w:t>
      </w:r>
      <w:r w:rsidR="00A73F3D">
        <w:rPr>
          <w:rFonts w:ascii="Cambria" w:hAnsi="Cambria"/>
          <w:sz w:val="20"/>
        </w:rPr>
        <w:t xml:space="preserve">Laurie </w:t>
      </w:r>
      <w:r w:rsidR="00130632">
        <w:rPr>
          <w:rFonts w:ascii="Cambria" w:hAnsi="Cambria"/>
          <w:sz w:val="20"/>
        </w:rPr>
        <w:t>Scolari (AVPSS, Logistics Lead)</w:t>
      </w:r>
      <w:r w:rsidR="0089605F">
        <w:rPr>
          <w:rFonts w:ascii="Cambria" w:hAnsi="Cambria"/>
          <w:sz w:val="20"/>
        </w:rPr>
        <w:t>, Roosevelt Charles (</w:t>
      </w:r>
      <w:proofErr w:type="spellStart"/>
      <w:r w:rsidR="0089605F">
        <w:rPr>
          <w:rFonts w:ascii="Cambria" w:hAnsi="Cambria"/>
          <w:sz w:val="20"/>
        </w:rPr>
        <w:t>Cnsl</w:t>
      </w:r>
      <w:proofErr w:type="spellEnd"/>
      <w:r w:rsidR="0089605F">
        <w:rPr>
          <w:rFonts w:ascii="Cambria" w:hAnsi="Cambria"/>
          <w:sz w:val="20"/>
        </w:rPr>
        <w:t xml:space="preserve"> Dean), Anthony Cervantes (Enrollment Services Dean), JP Schumacher (DRC Dean), Valerie Fong (Language Arts Dean), Ram Subramaniam (STEM Dean), Debbie Lee Fine Arts/</w:t>
      </w:r>
      <w:proofErr w:type="spellStart"/>
      <w:r w:rsidR="0089605F">
        <w:rPr>
          <w:rFonts w:ascii="Cambria" w:hAnsi="Cambria"/>
          <w:sz w:val="20"/>
        </w:rPr>
        <w:t>Comm</w:t>
      </w:r>
      <w:proofErr w:type="spellEnd"/>
      <w:r w:rsidR="0089605F">
        <w:rPr>
          <w:rFonts w:ascii="Cambria" w:hAnsi="Cambria"/>
          <w:sz w:val="20"/>
        </w:rPr>
        <w:t xml:space="preserve">/Athletics Dean), </w:t>
      </w:r>
      <w:proofErr w:type="spellStart"/>
      <w:r w:rsidR="0089605F">
        <w:rPr>
          <w:rFonts w:ascii="Cambria" w:hAnsi="Cambria"/>
          <w:sz w:val="20"/>
        </w:rPr>
        <w:t>Lené</w:t>
      </w:r>
      <w:proofErr w:type="spellEnd"/>
      <w:r w:rsidR="0089605F">
        <w:rPr>
          <w:rFonts w:ascii="Cambria" w:hAnsi="Cambria"/>
          <w:sz w:val="20"/>
        </w:rPr>
        <w:t xml:space="preserve"> Whitley-Putz (Online Learning Dean), Jose Nava (Interim BSS Dean), Kathryn Maurer (Academic Senate), Josh Pelletier (Classified Senate), </w:t>
      </w:r>
      <w:r w:rsidR="00336B76">
        <w:rPr>
          <w:rFonts w:ascii="Cambria" w:hAnsi="Cambria"/>
          <w:sz w:val="20"/>
        </w:rPr>
        <w:t xml:space="preserve">Teresa Ong (Workforce, CTE development), </w:t>
      </w:r>
      <w:r w:rsidR="0089605F">
        <w:rPr>
          <w:rFonts w:ascii="Cambria" w:hAnsi="Cambria"/>
          <w:sz w:val="20"/>
        </w:rPr>
        <w:t xml:space="preserve">Kurt </w:t>
      </w:r>
      <w:proofErr w:type="spellStart"/>
      <w:r w:rsidR="0089605F">
        <w:rPr>
          <w:rFonts w:ascii="Cambria" w:hAnsi="Cambria"/>
          <w:sz w:val="20"/>
        </w:rPr>
        <w:t>Hueg</w:t>
      </w:r>
      <w:proofErr w:type="spellEnd"/>
      <w:r w:rsidR="0089605F">
        <w:rPr>
          <w:rFonts w:ascii="Cambria" w:hAnsi="Cambria"/>
          <w:sz w:val="20"/>
        </w:rPr>
        <w:t xml:space="preserve"> (AVPI), Leticia Maldonado (Student Affairs/Activities Dean)</w:t>
      </w:r>
      <w:r w:rsidR="00130632">
        <w:rPr>
          <w:rFonts w:ascii="Cambria" w:hAnsi="Cambria"/>
          <w:sz w:val="20"/>
        </w:rPr>
        <w:t>, Veronica Casas Hernandez</w:t>
      </w:r>
      <w:r w:rsidR="00AB3DBE">
        <w:rPr>
          <w:rFonts w:ascii="Cambria" w:hAnsi="Cambria"/>
          <w:sz w:val="20"/>
        </w:rPr>
        <w:t xml:space="preserve">, Adrienne </w:t>
      </w:r>
      <w:proofErr w:type="spellStart"/>
      <w:r w:rsidR="00AB3DBE">
        <w:rPr>
          <w:rFonts w:ascii="Cambria" w:hAnsi="Cambria"/>
          <w:sz w:val="20"/>
        </w:rPr>
        <w:t>Hypolite</w:t>
      </w:r>
      <w:proofErr w:type="spellEnd"/>
      <w:r w:rsidR="00AB3DBE">
        <w:rPr>
          <w:rFonts w:ascii="Cambria" w:hAnsi="Cambria"/>
          <w:sz w:val="20"/>
        </w:rPr>
        <w:t xml:space="preserve">, Carolyn </w:t>
      </w:r>
      <w:proofErr w:type="spellStart"/>
      <w:r w:rsidR="00AB3DBE">
        <w:rPr>
          <w:rFonts w:ascii="Cambria" w:hAnsi="Cambria"/>
          <w:sz w:val="20"/>
        </w:rPr>
        <w:t>Holcroft</w:t>
      </w:r>
      <w:proofErr w:type="spellEnd"/>
      <w:r w:rsidR="00EF6864">
        <w:rPr>
          <w:rFonts w:ascii="Cambria" w:hAnsi="Cambria"/>
          <w:sz w:val="20"/>
        </w:rPr>
        <w:t xml:space="preserve">. </w:t>
      </w:r>
    </w:p>
    <w:p w14:paraId="1A9100B2" w14:textId="77777777" w:rsidR="00EA29BC" w:rsidRPr="004D23FF" w:rsidRDefault="00EA29BC" w:rsidP="00EA29BC">
      <w:pPr>
        <w:pStyle w:val="BodyText"/>
        <w:rPr>
          <w:rFonts w:ascii="Cambria" w:hAnsi="Cambria"/>
        </w:rPr>
      </w:pPr>
    </w:p>
    <w:p w14:paraId="47D479FD" w14:textId="77777777" w:rsidR="00EA29BC" w:rsidRPr="004D23FF" w:rsidRDefault="00EA29BC" w:rsidP="00EA29BC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124F516C" w14:textId="77777777" w:rsidR="00EA29BC" w:rsidRDefault="00EA29BC" w:rsidP="00EA29BC">
      <w:pPr>
        <w:pStyle w:val="BodyText"/>
        <w:rPr>
          <w:rFonts w:ascii="Cambria" w:hAnsi="Cambria"/>
          <w:sz w:val="18"/>
          <w:szCs w:val="18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E3311F7" w14:textId="77777777" w:rsidR="005249CE" w:rsidRPr="00B3184B" w:rsidRDefault="005249CE" w:rsidP="0024280A">
      <w:pPr>
        <w:pStyle w:val="BodyText"/>
        <w:rPr>
          <w:rFonts w:ascii="Cambria" w:hAnsi="Cambria"/>
          <w:sz w:val="24"/>
          <w:szCs w:val="24"/>
        </w:rPr>
      </w:pPr>
    </w:p>
    <w:sectPr w:rsidR="005249CE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4DF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7DA"/>
    <w:rsid w:val="00021C2F"/>
    <w:rsid w:val="00021E79"/>
    <w:rsid w:val="00022520"/>
    <w:rsid w:val="000233D3"/>
    <w:rsid w:val="00025B91"/>
    <w:rsid w:val="00025DA6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274"/>
    <w:rsid w:val="00093E7E"/>
    <w:rsid w:val="00094295"/>
    <w:rsid w:val="00094D58"/>
    <w:rsid w:val="00094F6B"/>
    <w:rsid w:val="00096024"/>
    <w:rsid w:val="00097F2B"/>
    <w:rsid w:val="000A2FDF"/>
    <w:rsid w:val="000A2FE8"/>
    <w:rsid w:val="000A5683"/>
    <w:rsid w:val="000A7168"/>
    <w:rsid w:val="000A757D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708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3B6D"/>
    <w:rsid w:val="00105CF6"/>
    <w:rsid w:val="001075D9"/>
    <w:rsid w:val="0011087B"/>
    <w:rsid w:val="00111EBD"/>
    <w:rsid w:val="00113585"/>
    <w:rsid w:val="00114687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0424"/>
    <w:rsid w:val="00130632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1C1"/>
    <w:rsid w:val="001443C2"/>
    <w:rsid w:val="00144F2C"/>
    <w:rsid w:val="0014721B"/>
    <w:rsid w:val="001475E4"/>
    <w:rsid w:val="00150151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17C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0466"/>
    <w:rsid w:val="001810A6"/>
    <w:rsid w:val="0018127C"/>
    <w:rsid w:val="001844F7"/>
    <w:rsid w:val="001851C9"/>
    <w:rsid w:val="001854F9"/>
    <w:rsid w:val="0018615B"/>
    <w:rsid w:val="0018734A"/>
    <w:rsid w:val="0019033E"/>
    <w:rsid w:val="00192126"/>
    <w:rsid w:val="00192A22"/>
    <w:rsid w:val="00192DC5"/>
    <w:rsid w:val="00194EEE"/>
    <w:rsid w:val="00195832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3D91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015A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6B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BE9"/>
    <w:rsid w:val="0023216C"/>
    <w:rsid w:val="002337FD"/>
    <w:rsid w:val="00233A90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A4F0C"/>
    <w:rsid w:val="002B131D"/>
    <w:rsid w:val="002B1CDB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8CF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2F6F10"/>
    <w:rsid w:val="00301B3B"/>
    <w:rsid w:val="00305B68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36B76"/>
    <w:rsid w:val="00344784"/>
    <w:rsid w:val="00344BC2"/>
    <w:rsid w:val="00346B3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B3CA4"/>
    <w:rsid w:val="003B4C1E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641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7765B"/>
    <w:rsid w:val="004823F6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9CE"/>
    <w:rsid w:val="00524BF8"/>
    <w:rsid w:val="0052779B"/>
    <w:rsid w:val="00530F64"/>
    <w:rsid w:val="00532CD5"/>
    <w:rsid w:val="00533B90"/>
    <w:rsid w:val="005354AF"/>
    <w:rsid w:val="00537DBB"/>
    <w:rsid w:val="00540746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0103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4B7A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A7255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0650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1FA5"/>
    <w:rsid w:val="007A396B"/>
    <w:rsid w:val="007A42DE"/>
    <w:rsid w:val="007A6BF4"/>
    <w:rsid w:val="007B1787"/>
    <w:rsid w:val="007B57D2"/>
    <w:rsid w:val="007B678E"/>
    <w:rsid w:val="007B68F7"/>
    <w:rsid w:val="007C06A4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325"/>
    <w:rsid w:val="007E3893"/>
    <w:rsid w:val="007E3BF5"/>
    <w:rsid w:val="007E3D06"/>
    <w:rsid w:val="007E5B9D"/>
    <w:rsid w:val="007E795F"/>
    <w:rsid w:val="007F1E3E"/>
    <w:rsid w:val="007F43D2"/>
    <w:rsid w:val="007F4B9A"/>
    <w:rsid w:val="007F509E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37DB6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605F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5A5"/>
    <w:rsid w:val="008D6F7D"/>
    <w:rsid w:val="008E034B"/>
    <w:rsid w:val="008E20D2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9FE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1ED2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577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5F2C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660"/>
    <w:rsid w:val="00A420D0"/>
    <w:rsid w:val="00A45A98"/>
    <w:rsid w:val="00A4714A"/>
    <w:rsid w:val="00A47E87"/>
    <w:rsid w:val="00A511D5"/>
    <w:rsid w:val="00A5178A"/>
    <w:rsid w:val="00A52E44"/>
    <w:rsid w:val="00A542EC"/>
    <w:rsid w:val="00A54D73"/>
    <w:rsid w:val="00A55D2B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3F3D"/>
    <w:rsid w:val="00A740D0"/>
    <w:rsid w:val="00A747BE"/>
    <w:rsid w:val="00A75718"/>
    <w:rsid w:val="00A77716"/>
    <w:rsid w:val="00A77E4C"/>
    <w:rsid w:val="00A80D8E"/>
    <w:rsid w:val="00A81077"/>
    <w:rsid w:val="00A82AF4"/>
    <w:rsid w:val="00A83601"/>
    <w:rsid w:val="00A837D4"/>
    <w:rsid w:val="00A83AF0"/>
    <w:rsid w:val="00A871A1"/>
    <w:rsid w:val="00A93B05"/>
    <w:rsid w:val="00A9470F"/>
    <w:rsid w:val="00A96F57"/>
    <w:rsid w:val="00AA2115"/>
    <w:rsid w:val="00AA37FA"/>
    <w:rsid w:val="00AA423B"/>
    <w:rsid w:val="00AA4D9F"/>
    <w:rsid w:val="00AA58CE"/>
    <w:rsid w:val="00AA5FA5"/>
    <w:rsid w:val="00AA63DB"/>
    <w:rsid w:val="00AA70EF"/>
    <w:rsid w:val="00AB0F67"/>
    <w:rsid w:val="00AB1852"/>
    <w:rsid w:val="00AB267E"/>
    <w:rsid w:val="00AB3DBE"/>
    <w:rsid w:val="00AB3F34"/>
    <w:rsid w:val="00AB4E7E"/>
    <w:rsid w:val="00AB5853"/>
    <w:rsid w:val="00AB5E36"/>
    <w:rsid w:val="00AB68DD"/>
    <w:rsid w:val="00AB7DBB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5E9E"/>
    <w:rsid w:val="00B863EC"/>
    <w:rsid w:val="00B8694D"/>
    <w:rsid w:val="00B910E9"/>
    <w:rsid w:val="00B91B43"/>
    <w:rsid w:val="00B92E8C"/>
    <w:rsid w:val="00B942A8"/>
    <w:rsid w:val="00B9469C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E7520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16A0A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6B3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0BE"/>
    <w:rsid w:val="00C86382"/>
    <w:rsid w:val="00C87354"/>
    <w:rsid w:val="00C87752"/>
    <w:rsid w:val="00C878C7"/>
    <w:rsid w:val="00C92397"/>
    <w:rsid w:val="00C92768"/>
    <w:rsid w:val="00C9387D"/>
    <w:rsid w:val="00C9495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B7C7D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5112"/>
    <w:rsid w:val="00D26FA8"/>
    <w:rsid w:val="00D301A4"/>
    <w:rsid w:val="00D3315A"/>
    <w:rsid w:val="00D33288"/>
    <w:rsid w:val="00D37E04"/>
    <w:rsid w:val="00D403B4"/>
    <w:rsid w:val="00D4216A"/>
    <w:rsid w:val="00D436A7"/>
    <w:rsid w:val="00D438D2"/>
    <w:rsid w:val="00D4541D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1FAA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178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20F5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4F9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29BC"/>
    <w:rsid w:val="00EA3861"/>
    <w:rsid w:val="00EA49F2"/>
    <w:rsid w:val="00EA57B3"/>
    <w:rsid w:val="00EA5BC9"/>
    <w:rsid w:val="00EA630C"/>
    <w:rsid w:val="00EA6D92"/>
    <w:rsid w:val="00EA6DA4"/>
    <w:rsid w:val="00EB0969"/>
    <w:rsid w:val="00EB35C7"/>
    <w:rsid w:val="00EB5420"/>
    <w:rsid w:val="00EB6507"/>
    <w:rsid w:val="00EB6AEE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E7DAE"/>
    <w:rsid w:val="00EF0E03"/>
    <w:rsid w:val="00EF1C0C"/>
    <w:rsid w:val="00EF290A"/>
    <w:rsid w:val="00EF2A72"/>
    <w:rsid w:val="00EF4D29"/>
    <w:rsid w:val="00EF4DBD"/>
    <w:rsid w:val="00EF6864"/>
    <w:rsid w:val="00EF7A1F"/>
    <w:rsid w:val="00EF7B0A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C13"/>
    <w:rsid w:val="00F12E3C"/>
    <w:rsid w:val="00F146B6"/>
    <w:rsid w:val="00F209F7"/>
    <w:rsid w:val="00F213FB"/>
    <w:rsid w:val="00F21976"/>
    <w:rsid w:val="00F26A85"/>
    <w:rsid w:val="00F304A6"/>
    <w:rsid w:val="00F315B5"/>
    <w:rsid w:val="00F3378E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56AB"/>
    <w:rsid w:val="00F57C73"/>
    <w:rsid w:val="00F6161D"/>
    <w:rsid w:val="00F6447C"/>
    <w:rsid w:val="00F6587F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364A"/>
    <w:rsid w:val="00F94321"/>
    <w:rsid w:val="00F96309"/>
    <w:rsid w:val="00FA0A17"/>
    <w:rsid w:val="00FA1838"/>
    <w:rsid w:val="00FA1DFF"/>
    <w:rsid w:val="00FA1E34"/>
    <w:rsid w:val="00FA3204"/>
    <w:rsid w:val="00FA5074"/>
    <w:rsid w:val="00FA5217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1D81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1796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5</cp:revision>
  <cp:lastPrinted>2020-01-06T21:33:00Z</cp:lastPrinted>
  <dcterms:created xsi:type="dcterms:W3CDTF">2021-04-08T18:44:00Z</dcterms:created>
  <dcterms:modified xsi:type="dcterms:W3CDTF">2021-04-09T05:13:00Z</dcterms:modified>
  <cp:category/>
</cp:coreProperties>
</file>