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F0" w:rsidRPr="003F2652" w:rsidRDefault="00645BF0" w:rsidP="00645BF0">
      <w:pPr>
        <w:spacing w:after="0"/>
        <w:jc w:val="center"/>
        <w:rPr>
          <w:rFonts w:ascii="Calisto MT" w:hAnsi="Calisto MT"/>
          <w:b/>
          <w:sz w:val="24"/>
          <w:szCs w:val="24"/>
          <w:u w:val="single"/>
        </w:rPr>
      </w:pPr>
      <w:r w:rsidRPr="003F2652">
        <w:rPr>
          <w:rFonts w:ascii="Calisto MT" w:hAnsi="Calisto MT"/>
          <w:b/>
          <w:sz w:val="24"/>
          <w:szCs w:val="24"/>
          <w:u w:val="single"/>
        </w:rPr>
        <w:t>Leadership Council on Governance Redesign</w:t>
      </w:r>
      <w:r>
        <w:rPr>
          <w:rFonts w:ascii="Calisto MT" w:hAnsi="Calisto MT"/>
          <w:b/>
          <w:sz w:val="24"/>
          <w:szCs w:val="24"/>
          <w:u w:val="single"/>
        </w:rPr>
        <w:t xml:space="preserve"> Notes</w:t>
      </w:r>
    </w:p>
    <w:p w:rsidR="00645BF0" w:rsidRPr="003F2652" w:rsidRDefault="00645BF0" w:rsidP="00645BF0">
      <w:pPr>
        <w:spacing w:after="0"/>
        <w:jc w:val="center"/>
        <w:rPr>
          <w:rFonts w:ascii="Calisto MT" w:hAnsi="Calisto MT"/>
          <w:b/>
          <w:sz w:val="24"/>
          <w:szCs w:val="24"/>
          <w:u w:val="single"/>
        </w:rPr>
      </w:pPr>
      <w:r>
        <w:rPr>
          <w:rFonts w:ascii="Calisto MT" w:hAnsi="Calisto MT"/>
          <w:b/>
          <w:sz w:val="24"/>
          <w:szCs w:val="24"/>
          <w:u w:val="single"/>
        </w:rPr>
        <w:t>February 26, 2018</w:t>
      </w:r>
    </w:p>
    <w:p w:rsidR="00645BF0" w:rsidRPr="003F2652" w:rsidRDefault="00F93477" w:rsidP="00645BF0">
      <w:pPr>
        <w:spacing w:after="0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DRAFT</w:t>
      </w:r>
      <w:bookmarkStart w:id="0" w:name="_GoBack"/>
      <w:bookmarkEnd w:id="0"/>
    </w:p>
    <w:p w:rsidR="00645BF0" w:rsidRDefault="00645BF0" w:rsidP="00645BF0">
      <w:pPr>
        <w:spacing w:after="0"/>
        <w:rPr>
          <w:rFonts w:ascii="Calisto MT" w:hAnsi="Calisto MT"/>
          <w:sz w:val="24"/>
          <w:szCs w:val="24"/>
        </w:rPr>
      </w:pPr>
      <w:r w:rsidRPr="003F2652">
        <w:rPr>
          <w:rFonts w:ascii="Calisto MT" w:hAnsi="Calisto MT"/>
          <w:sz w:val="24"/>
          <w:szCs w:val="24"/>
        </w:rPr>
        <w:t>Present:  Amy Edwards</w:t>
      </w:r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; </w:t>
      </w:r>
      <w:r w:rsidRPr="0069581D">
        <w:rPr>
          <w:rFonts w:ascii="Calisto MT" w:hAnsi="Calisto MT"/>
          <w:sz w:val="24"/>
          <w:szCs w:val="24"/>
        </w:rPr>
        <w:t xml:space="preserve">Paul </w:t>
      </w:r>
      <w:proofErr w:type="spellStart"/>
      <w:r w:rsidRPr="0069581D">
        <w:rPr>
          <w:rFonts w:ascii="Calisto MT" w:hAnsi="Calisto MT"/>
          <w:sz w:val="24"/>
          <w:szCs w:val="24"/>
        </w:rPr>
        <w:t>Starer</w:t>
      </w:r>
      <w:proofErr w:type="spellEnd"/>
      <w:r w:rsidRPr="003F2652">
        <w:rPr>
          <w:rFonts w:ascii="Times New Roman" w:hAnsi="Times New Roman" w:cs="Times New Roman"/>
          <w:sz w:val="24"/>
          <w:szCs w:val="24"/>
        </w:rPr>
        <w:t>‎</w:t>
      </w:r>
      <w:r>
        <w:rPr>
          <w:rFonts w:ascii="Calisto MT" w:hAnsi="Calisto MT"/>
          <w:sz w:val="24"/>
          <w:szCs w:val="24"/>
        </w:rPr>
        <w:t xml:space="preserve">; </w:t>
      </w:r>
      <w:r w:rsidRPr="003F2652">
        <w:rPr>
          <w:rFonts w:ascii="Calisto MT" w:hAnsi="Calisto MT"/>
          <w:sz w:val="24"/>
          <w:szCs w:val="24"/>
        </w:rPr>
        <w:t>Anthony Cervantes</w:t>
      </w:r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; </w:t>
      </w:r>
      <w:r w:rsidRPr="009C5B0E">
        <w:rPr>
          <w:rFonts w:ascii="Calisto MT" w:hAnsi="Calisto MT"/>
          <w:sz w:val="24"/>
          <w:szCs w:val="24"/>
        </w:rPr>
        <w:t xml:space="preserve">Craig </w:t>
      </w:r>
      <w:proofErr w:type="spellStart"/>
      <w:r w:rsidRPr="009C5B0E">
        <w:rPr>
          <w:rFonts w:ascii="Calisto MT" w:hAnsi="Calisto MT"/>
          <w:sz w:val="24"/>
          <w:szCs w:val="24"/>
        </w:rPr>
        <w:t>Gawlick</w:t>
      </w:r>
      <w:proofErr w:type="spellEnd"/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; </w:t>
      </w:r>
      <w:proofErr w:type="spellStart"/>
      <w:r w:rsidRPr="003F2652">
        <w:rPr>
          <w:rFonts w:ascii="Calisto MT" w:hAnsi="Calisto MT"/>
          <w:sz w:val="24"/>
          <w:szCs w:val="24"/>
        </w:rPr>
        <w:t>Laureen</w:t>
      </w:r>
      <w:proofErr w:type="spellEnd"/>
      <w:r w:rsidRPr="003F2652">
        <w:rPr>
          <w:rFonts w:ascii="Calisto MT" w:hAnsi="Calisto MT"/>
          <w:sz w:val="24"/>
          <w:szCs w:val="24"/>
        </w:rPr>
        <w:t xml:space="preserve"> </w:t>
      </w:r>
      <w:proofErr w:type="spellStart"/>
      <w:r w:rsidRPr="003F2652">
        <w:rPr>
          <w:rFonts w:ascii="Calisto MT" w:hAnsi="Calisto MT"/>
          <w:sz w:val="24"/>
          <w:szCs w:val="24"/>
        </w:rPr>
        <w:t>Balducci</w:t>
      </w:r>
      <w:proofErr w:type="spellEnd"/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; </w:t>
      </w:r>
      <w:r w:rsidRPr="0069581D">
        <w:rPr>
          <w:rFonts w:ascii="Calisto MT" w:hAnsi="Calisto MT"/>
          <w:sz w:val="24"/>
          <w:szCs w:val="24"/>
        </w:rPr>
        <w:t>Erin Ortiz</w:t>
      </w:r>
      <w:r w:rsidRPr="00187076">
        <w:rPr>
          <w:rFonts w:ascii="Times New Roman" w:hAnsi="Times New Roman" w:cs="Times New Roman"/>
          <w:strike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>; Denise Perez</w:t>
      </w:r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; Isaac </w:t>
      </w:r>
      <w:proofErr w:type="spellStart"/>
      <w:r w:rsidRPr="003F2652">
        <w:rPr>
          <w:rFonts w:ascii="Calisto MT" w:hAnsi="Calisto MT"/>
          <w:sz w:val="24"/>
          <w:szCs w:val="24"/>
        </w:rPr>
        <w:t>Escoto</w:t>
      </w:r>
      <w:proofErr w:type="spellEnd"/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; </w:t>
      </w:r>
      <w:r w:rsidRPr="00645BF0">
        <w:rPr>
          <w:rFonts w:ascii="Calisto MT" w:hAnsi="Calisto MT"/>
          <w:sz w:val="24"/>
          <w:szCs w:val="24"/>
        </w:rPr>
        <w:t xml:space="preserve">Katherine </w:t>
      </w:r>
      <w:proofErr w:type="spellStart"/>
      <w:r w:rsidRPr="00645BF0">
        <w:rPr>
          <w:rFonts w:ascii="Calisto MT" w:hAnsi="Calisto MT"/>
          <w:sz w:val="24"/>
          <w:szCs w:val="24"/>
        </w:rPr>
        <w:t>Schaefers</w:t>
      </w:r>
      <w:proofErr w:type="spellEnd"/>
      <w:r w:rsidRPr="0069581D">
        <w:rPr>
          <w:rFonts w:ascii="Times New Roman" w:hAnsi="Times New Roman" w:cs="Times New Roman"/>
          <w:strike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>; Brendan Mar</w:t>
      </w:r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>;</w:t>
      </w:r>
    </w:p>
    <w:p w:rsidR="00645BF0" w:rsidRPr="003F2652" w:rsidRDefault="00645BF0" w:rsidP="00645BF0">
      <w:pPr>
        <w:spacing w:after="0"/>
        <w:rPr>
          <w:rFonts w:ascii="Calisto MT" w:hAnsi="Calisto MT"/>
          <w:sz w:val="24"/>
          <w:szCs w:val="24"/>
        </w:rPr>
      </w:pPr>
      <w:proofErr w:type="spellStart"/>
      <w:r w:rsidRPr="00645BF0">
        <w:rPr>
          <w:rFonts w:ascii="Calisto MT" w:hAnsi="Calisto MT"/>
          <w:sz w:val="24"/>
          <w:szCs w:val="24"/>
        </w:rPr>
        <w:t>Danya</w:t>
      </w:r>
      <w:proofErr w:type="spellEnd"/>
      <w:r w:rsidRPr="00645BF0">
        <w:rPr>
          <w:rFonts w:ascii="Calisto MT" w:hAnsi="Calisto MT"/>
          <w:sz w:val="24"/>
          <w:szCs w:val="24"/>
        </w:rPr>
        <w:t xml:space="preserve"> </w:t>
      </w:r>
      <w:proofErr w:type="spellStart"/>
      <w:r w:rsidRPr="00645BF0">
        <w:rPr>
          <w:rFonts w:ascii="Calisto MT" w:hAnsi="Calisto MT"/>
          <w:sz w:val="24"/>
          <w:szCs w:val="24"/>
        </w:rPr>
        <w:t>Adib</w:t>
      </w:r>
      <w:proofErr w:type="spellEnd"/>
      <w:r>
        <w:rPr>
          <w:rFonts w:ascii="Calisto MT" w:hAnsi="Calisto MT"/>
          <w:sz w:val="24"/>
          <w:szCs w:val="24"/>
        </w:rPr>
        <w:t xml:space="preserve">; </w:t>
      </w:r>
      <w:proofErr w:type="spellStart"/>
      <w:r w:rsidRPr="0069581D">
        <w:rPr>
          <w:rFonts w:ascii="Calisto MT" w:hAnsi="Calisto MT"/>
          <w:sz w:val="24"/>
          <w:szCs w:val="24"/>
        </w:rPr>
        <w:t>Eoin</w:t>
      </w:r>
      <w:proofErr w:type="spellEnd"/>
      <w:r w:rsidRPr="0069581D">
        <w:rPr>
          <w:rFonts w:ascii="Calisto MT" w:hAnsi="Calisto MT"/>
          <w:sz w:val="24"/>
          <w:szCs w:val="24"/>
        </w:rPr>
        <w:t xml:space="preserve"> O'Farrell</w:t>
      </w:r>
      <w:r w:rsidRPr="0069581D">
        <w:rPr>
          <w:rFonts w:ascii="Times New Roman" w:hAnsi="Times New Roman" w:cs="Times New Roman"/>
          <w:sz w:val="24"/>
          <w:szCs w:val="24"/>
        </w:rPr>
        <w:t>‎‎</w:t>
      </w:r>
      <w:r w:rsidRPr="00216E0F">
        <w:rPr>
          <w:rFonts w:ascii="Calisto MT" w:hAnsi="Calisto MT"/>
          <w:sz w:val="24"/>
          <w:szCs w:val="24"/>
        </w:rPr>
        <w:t xml:space="preserve">; </w:t>
      </w:r>
      <w:proofErr w:type="spellStart"/>
      <w:r w:rsidRPr="0069581D">
        <w:rPr>
          <w:rFonts w:ascii="Calisto MT" w:hAnsi="Calisto MT"/>
          <w:strike/>
          <w:sz w:val="24"/>
          <w:szCs w:val="24"/>
        </w:rPr>
        <w:t>Chinwe</w:t>
      </w:r>
      <w:proofErr w:type="spellEnd"/>
      <w:r w:rsidRPr="0069581D">
        <w:rPr>
          <w:rFonts w:ascii="Calisto MT" w:hAnsi="Calisto MT"/>
          <w:strike/>
          <w:sz w:val="24"/>
          <w:szCs w:val="24"/>
        </w:rPr>
        <w:t xml:space="preserve"> </w:t>
      </w:r>
      <w:proofErr w:type="spellStart"/>
      <w:r w:rsidRPr="0069581D">
        <w:rPr>
          <w:rFonts w:ascii="Calisto MT" w:hAnsi="Calisto MT"/>
          <w:strike/>
          <w:sz w:val="24"/>
          <w:szCs w:val="24"/>
        </w:rPr>
        <w:t>Idika</w:t>
      </w:r>
      <w:proofErr w:type="spellEnd"/>
      <w:r>
        <w:rPr>
          <w:rFonts w:ascii="Calisto MT" w:hAnsi="Calisto MT"/>
          <w:sz w:val="24"/>
          <w:szCs w:val="24"/>
        </w:rPr>
        <w:t xml:space="preserve">; </w:t>
      </w:r>
      <w:r w:rsidRPr="00216E0F">
        <w:rPr>
          <w:rFonts w:ascii="Calisto MT" w:hAnsi="Calisto MT"/>
          <w:sz w:val="24"/>
          <w:szCs w:val="24"/>
        </w:rPr>
        <w:t>Marcel</w:t>
      </w:r>
      <w:r>
        <w:rPr>
          <w:rFonts w:ascii="Calisto MT" w:hAnsi="Calisto MT"/>
          <w:sz w:val="24"/>
          <w:szCs w:val="24"/>
        </w:rPr>
        <w:t xml:space="preserve"> </w:t>
      </w:r>
      <w:r w:rsidRPr="00216E0F">
        <w:rPr>
          <w:rFonts w:ascii="Calisto MT" w:hAnsi="Calisto MT"/>
          <w:sz w:val="24"/>
          <w:szCs w:val="24"/>
        </w:rPr>
        <w:t>Vermeer</w:t>
      </w:r>
    </w:p>
    <w:p w:rsidR="00645BF0" w:rsidRPr="003F2652" w:rsidRDefault="00645BF0" w:rsidP="00645BF0">
      <w:pPr>
        <w:spacing w:after="0"/>
        <w:rPr>
          <w:rFonts w:ascii="Calisto MT" w:hAnsi="Calisto MT"/>
          <w:sz w:val="24"/>
          <w:szCs w:val="24"/>
        </w:rPr>
      </w:pPr>
      <w:r w:rsidRPr="003F2652">
        <w:rPr>
          <w:rFonts w:ascii="Times New Roman" w:hAnsi="Times New Roman" w:cs="Times New Roman"/>
          <w:sz w:val="24"/>
          <w:szCs w:val="24"/>
        </w:rPr>
        <w:t>‎</w:t>
      </w:r>
      <w:r w:rsidRPr="003F2652">
        <w:rPr>
          <w:rFonts w:ascii="Calisto MT" w:hAnsi="Calisto MT"/>
          <w:sz w:val="24"/>
          <w:szCs w:val="24"/>
        </w:rPr>
        <w:t xml:space="preserve">Thuy Nguyen; Andrew </w:t>
      </w:r>
      <w:proofErr w:type="spellStart"/>
      <w:r w:rsidRPr="003F2652">
        <w:rPr>
          <w:rFonts w:ascii="Calisto MT" w:hAnsi="Calisto MT"/>
          <w:sz w:val="24"/>
          <w:szCs w:val="24"/>
        </w:rPr>
        <w:t>La</w:t>
      </w:r>
      <w:r>
        <w:rPr>
          <w:rFonts w:ascii="Calisto MT" w:hAnsi="Calisto MT"/>
          <w:sz w:val="24"/>
          <w:szCs w:val="24"/>
        </w:rPr>
        <w:t>M</w:t>
      </w:r>
      <w:r w:rsidRPr="003F2652">
        <w:rPr>
          <w:rFonts w:ascii="Calisto MT" w:hAnsi="Calisto MT"/>
          <w:sz w:val="24"/>
          <w:szCs w:val="24"/>
        </w:rPr>
        <w:t>anque</w:t>
      </w:r>
      <w:proofErr w:type="spellEnd"/>
    </w:p>
    <w:p w:rsidR="00F93477" w:rsidRDefault="00F93477">
      <w:pPr>
        <w:rPr>
          <w:rFonts w:ascii="Calisto MT" w:hAnsi="Calisto MT"/>
          <w:sz w:val="24"/>
          <w:szCs w:val="24"/>
        </w:rPr>
      </w:pPr>
    </w:p>
    <w:p w:rsidR="00D01FB3" w:rsidRDefault="00846903">
      <w:pPr>
        <w:rPr>
          <w:rFonts w:ascii="Calisto MT" w:hAnsi="Calisto MT"/>
          <w:sz w:val="24"/>
          <w:szCs w:val="24"/>
        </w:rPr>
      </w:pPr>
      <w:r w:rsidRPr="00846903">
        <w:rPr>
          <w:rFonts w:ascii="Calisto MT" w:hAnsi="Calisto MT"/>
          <w:sz w:val="24"/>
          <w:szCs w:val="24"/>
        </w:rPr>
        <w:t>Comments</w:t>
      </w:r>
      <w:r>
        <w:rPr>
          <w:rFonts w:ascii="Calisto MT" w:hAnsi="Calisto MT"/>
          <w:sz w:val="24"/>
          <w:szCs w:val="24"/>
        </w:rPr>
        <w:t xml:space="preserve"> / feedback</w:t>
      </w:r>
      <w:r w:rsidR="00F67BFF">
        <w:rPr>
          <w:rFonts w:ascii="Calisto MT" w:hAnsi="Calisto MT"/>
          <w:sz w:val="24"/>
          <w:szCs w:val="24"/>
        </w:rPr>
        <w:t>:</w:t>
      </w:r>
    </w:p>
    <w:p w:rsidR="00846903" w:rsidRPr="00BA35E0" w:rsidRDefault="00846903" w:rsidP="00BA35E0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BA35E0">
        <w:rPr>
          <w:rFonts w:ascii="Calisto MT" w:hAnsi="Calisto MT"/>
          <w:sz w:val="24"/>
          <w:szCs w:val="24"/>
        </w:rPr>
        <w:t>The equity / education committee appears to have a lot of topics for one committee</w:t>
      </w:r>
      <w:r w:rsidR="00BA35E0">
        <w:rPr>
          <w:rFonts w:ascii="Calisto MT" w:hAnsi="Calisto MT"/>
          <w:sz w:val="24"/>
          <w:szCs w:val="24"/>
        </w:rPr>
        <w:t>.</w:t>
      </w:r>
    </w:p>
    <w:p w:rsidR="00846903" w:rsidRDefault="00846903" w:rsidP="00BA35E0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 w:rsidRPr="00BA35E0">
        <w:rPr>
          <w:rFonts w:ascii="Calisto MT" w:hAnsi="Calisto MT"/>
          <w:sz w:val="24"/>
          <w:szCs w:val="24"/>
        </w:rPr>
        <w:t>Is there enough opportunity for people to have a place on the committees?</w:t>
      </w:r>
    </w:p>
    <w:p w:rsidR="00BA35E0" w:rsidRDefault="00BA35E0" w:rsidP="00BA35E0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Volume of reading for committee members may be significant?</w:t>
      </w:r>
    </w:p>
    <w:p w:rsidR="00BA35E0" w:rsidRPr="00BA35E0" w:rsidRDefault="00BA35E0" w:rsidP="00BA35E0">
      <w:pPr>
        <w:pStyle w:val="ListParagraph"/>
        <w:numPr>
          <w:ilvl w:val="0"/>
          <w:numId w:val="3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Need more information on the details of how committees would operate in practice.</w:t>
      </w:r>
    </w:p>
    <w:p w:rsidR="00846903" w:rsidRDefault="00846903" w:rsidP="00846903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Suggestions</w:t>
      </w:r>
      <w:r w:rsidR="00F67BFF">
        <w:rPr>
          <w:rFonts w:ascii="Calisto MT" w:hAnsi="Calisto MT"/>
          <w:sz w:val="24"/>
          <w:szCs w:val="24"/>
        </w:rPr>
        <w:t>:</w:t>
      </w:r>
    </w:p>
    <w:p w:rsidR="00846903" w:rsidRPr="00BA35E0" w:rsidRDefault="00F67BFF" w:rsidP="00BA35E0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Reminder of</w:t>
      </w:r>
      <w:r w:rsidR="00846903" w:rsidRPr="00BA35E0">
        <w:rPr>
          <w:rFonts w:ascii="Calisto MT" w:hAnsi="Calisto MT"/>
          <w:sz w:val="24"/>
          <w:szCs w:val="24"/>
        </w:rPr>
        <w:t xml:space="preserve"> tenure review suggestion</w:t>
      </w:r>
      <w:r w:rsidR="007A47E6">
        <w:rPr>
          <w:rFonts w:ascii="Calisto MT" w:hAnsi="Calisto MT"/>
          <w:sz w:val="24"/>
          <w:szCs w:val="24"/>
        </w:rPr>
        <w:t xml:space="preserve"> to serve on a college committee</w:t>
      </w:r>
      <w:r w:rsidR="00846903" w:rsidRPr="00BA35E0">
        <w:rPr>
          <w:rFonts w:ascii="Calisto MT" w:hAnsi="Calisto MT"/>
          <w:sz w:val="24"/>
          <w:szCs w:val="24"/>
        </w:rPr>
        <w:t xml:space="preserve"> and </w:t>
      </w:r>
      <w:r w:rsidR="007A47E6">
        <w:rPr>
          <w:rFonts w:ascii="Calisto MT" w:hAnsi="Calisto MT"/>
          <w:sz w:val="24"/>
          <w:szCs w:val="24"/>
        </w:rPr>
        <w:t xml:space="preserve">we will need to </w:t>
      </w:r>
      <w:r w:rsidR="00846903" w:rsidRPr="00BA35E0">
        <w:rPr>
          <w:rFonts w:ascii="Calisto MT" w:hAnsi="Calisto MT"/>
          <w:sz w:val="24"/>
          <w:szCs w:val="24"/>
        </w:rPr>
        <w:t>suggest there are other ways to contribute to the college.</w:t>
      </w:r>
    </w:p>
    <w:p w:rsidR="00846903" w:rsidRPr="00BA35E0" w:rsidRDefault="00846903" w:rsidP="00BA35E0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BA35E0">
        <w:rPr>
          <w:rFonts w:ascii="Calisto MT" w:hAnsi="Calisto MT"/>
          <w:sz w:val="24"/>
          <w:szCs w:val="24"/>
        </w:rPr>
        <w:t>Changing the culture within committees away from the nitty gritty of individual proposals</w:t>
      </w:r>
      <w:r w:rsidR="00F67BFF">
        <w:rPr>
          <w:rFonts w:ascii="Calisto MT" w:hAnsi="Calisto MT"/>
          <w:sz w:val="24"/>
          <w:szCs w:val="24"/>
        </w:rPr>
        <w:t>.</w:t>
      </w:r>
    </w:p>
    <w:p w:rsidR="00846903" w:rsidRPr="00BA35E0" w:rsidRDefault="00846903" w:rsidP="00BA35E0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BA35E0">
        <w:rPr>
          <w:rFonts w:ascii="Calisto MT" w:hAnsi="Calisto MT"/>
          <w:sz w:val="24"/>
          <w:szCs w:val="24"/>
        </w:rPr>
        <w:t>Within Ed Master Plan idea – maybe 3 or 4 committees is not enough.  Perhaps allow some committees to continue to operate</w:t>
      </w:r>
      <w:r w:rsidR="00F67BFF">
        <w:rPr>
          <w:rFonts w:ascii="Calisto MT" w:hAnsi="Calisto MT"/>
          <w:sz w:val="24"/>
          <w:szCs w:val="24"/>
        </w:rPr>
        <w:t>?</w:t>
      </w:r>
    </w:p>
    <w:p w:rsidR="00846903" w:rsidRDefault="00846903" w:rsidP="00BA35E0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 w:rsidRPr="00BA35E0">
        <w:rPr>
          <w:rFonts w:ascii="Calisto MT" w:hAnsi="Calisto MT"/>
          <w:sz w:val="24"/>
          <w:szCs w:val="24"/>
        </w:rPr>
        <w:t xml:space="preserve">All committees should consider </w:t>
      </w:r>
      <w:r w:rsidR="00BA35E0">
        <w:rPr>
          <w:rFonts w:ascii="Calisto MT" w:hAnsi="Calisto MT"/>
          <w:sz w:val="24"/>
          <w:szCs w:val="24"/>
        </w:rPr>
        <w:t xml:space="preserve">the review of strategic </w:t>
      </w:r>
      <w:r w:rsidRPr="00BA35E0">
        <w:rPr>
          <w:rFonts w:ascii="Calisto MT" w:hAnsi="Calisto MT"/>
          <w:sz w:val="24"/>
          <w:szCs w:val="24"/>
        </w:rPr>
        <w:t>resource</w:t>
      </w:r>
      <w:r w:rsidR="00BA35E0">
        <w:rPr>
          <w:rFonts w:ascii="Calisto MT" w:hAnsi="Calisto MT"/>
          <w:sz w:val="24"/>
          <w:szCs w:val="24"/>
        </w:rPr>
        <w:t xml:space="preserve"> allocations (not just the Council)</w:t>
      </w:r>
      <w:r w:rsidRPr="00BA35E0">
        <w:rPr>
          <w:rFonts w:ascii="Calisto MT" w:hAnsi="Calisto MT"/>
          <w:sz w:val="24"/>
          <w:szCs w:val="24"/>
        </w:rPr>
        <w:t xml:space="preserve">. </w:t>
      </w:r>
    </w:p>
    <w:p w:rsidR="00BA35E0" w:rsidRDefault="00BA35E0" w:rsidP="00BA35E0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Align passions to serve on a smaller committee – provide opportunities for engagement that might be narrower in focus.</w:t>
      </w:r>
      <w:r w:rsidR="00034AE7">
        <w:rPr>
          <w:rFonts w:ascii="Calisto MT" w:hAnsi="Calisto MT"/>
          <w:sz w:val="24"/>
          <w:szCs w:val="24"/>
        </w:rPr>
        <w:t xml:space="preserve">  Perhaps the idea of a “caucus” for particular focus areas?</w:t>
      </w:r>
    </w:p>
    <w:p w:rsidR="00BA35E0" w:rsidRDefault="00BA35E0" w:rsidP="00BA35E0">
      <w:pPr>
        <w:pStyle w:val="ListParagraph"/>
        <w:numPr>
          <w:ilvl w:val="0"/>
          <w:numId w:val="2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Perhaps try one com</w:t>
      </w:r>
      <w:r w:rsidR="00F67BFF">
        <w:rPr>
          <w:rFonts w:ascii="Calisto MT" w:hAnsi="Calisto MT"/>
          <w:sz w:val="24"/>
          <w:szCs w:val="24"/>
        </w:rPr>
        <w:t>mittee</w:t>
      </w:r>
      <w:r w:rsidR="007A47E6">
        <w:rPr>
          <w:rFonts w:ascii="Calisto MT" w:hAnsi="Calisto MT"/>
          <w:sz w:val="24"/>
          <w:szCs w:val="24"/>
        </w:rPr>
        <w:t xml:space="preserve"> first</w:t>
      </w:r>
      <w:r w:rsidR="00F67BFF">
        <w:rPr>
          <w:rFonts w:ascii="Calisto MT" w:hAnsi="Calisto MT"/>
          <w:sz w:val="24"/>
          <w:szCs w:val="24"/>
        </w:rPr>
        <w:t xml:space="preserve"> – maybe a partial launch?</w:t>
      </w:r>
    </w:p>
    <w:p w:rsidR="00BA35E0" w:rsidRDefault="00BA35E0" w:rsidP="00BA35E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Thuy suggested it was possible in the future to revise the Educational Master Plan goals to include more groupings.  The Education / Equity committee could decide to meet twice a month.  We could have 16 instead of 12 members on the Education / Equity committee.</w:t>
      </w:r>
      <w:r w:rsidR="007A47E6">
        <w:rPr>
          <w:rFonts w:ascii="Calisto MT" w:hAnsi="Calisto MT"/>
          <w:sz w:val="24"/>
          <w:szCs w:val="24"/>
        </w:rPr>
        <w:t xml:space="preserve"> We can examine changes when we meet on March 14.</w:t>
      </w:r>
    </w:p>
    <w:p w:rsidR="00BA35E0" w:rsidRDefault="00BA35E0" w:rsidP="00BA35E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Examples</w:t>
      </w:r>
      <w:r w:rsidR="007A47E6">
        <w:rPr>
          <w:rFonts w:ascii="Calisto MT" w:hAnsi="Calisto MT"/>
          <w:sz w:val="24"/>
          <w:szCs w:val="24"/>
        </w:rPr>
        <w:t xml:space="preserve"> of topic/policy areas</w:t>
      </w:r>
      <w:r>
        <w:rPr>
          <w:rFonts w:ascii="Calisto MT" w:hAnsi="Calisto MT"/>
          <w:sz w:val="24"/>
          <w:szCs w:val="24"/>
        </w:rPr>
        <w:t>:</w:t>
      </w:r>
    </w:p>
    <w:p w:rsidR="00BA35E0" w:rsidRPr="00F67BFF" w:rsidRDefault="00BA35E0" w:rsidP="00F67BFF">
      <w:pPr>
        <w:pStyle w:val="ListParagraph"/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F67BFF">
        <w:rPr>
          <w:rFonts w:ascii="Calisto MT" w:hAnsi="Calisto MT"/>
          <w:sz w:val="24"/>
          <w:szCs w:val="24"/>
        </w:rPr>
        <w:t>Governance Survey:  the Community committee would be responsible for giving feedback on the Governance Survey – questions, timing, review of results, etc.</w:t>
      </w:r>
    </w:p>
    <w:p w:rsidR="00BA35E0" w:rsidRPr="00F67BFF" w:rsidRDefault="00BA35E0" w:rsidP="00F67BFF">
      <w:pPr>
        <w:pStyle w:val="ListParagraph"/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F67BFF">
        <w:rPr>
          <w:rFonts w:ascii="Calisto MT" w:hAnsi="Calisto MT"/>
          <w:sz w:val="24"/>
          <w:szCs w:val="24"/>
        </w:rPr>
        <w:lastRenderedPageBreak/>
        <w:t>Dual Enrollment:  not part of the Governance conversation now.  Should report on effectiveness, governance should give feedback on what needs to be done to make it better.  Perhaps a presentation</w:t>
      </w:r>
      <w:r w:rsidR="00F165A2" w:rsidRPr="00F67BFF">
        <w:rPr>
          <w:rFonts w:ascii="Calisto MT" w:hAnsi="Calisto MT"/>
          <w:sz w:val="24"/>
          <w:szCs w:val="24"/>
        </w:rPr>
        <w:t xml:space="preserve"> could be given</w:t>
      </w:r>
      <w:r w:rsidRPr="00F67BFF">
        <w:rPr>
          <w:rFonts w:ascii="Calisto MT" w:hAnsi="Calisto MT"/>
          <w:sz w:val="24"/>
          <w:szCs w:val="24"/>
        </w:rPr>
        <w:t xml:space="preserve"> to </w:t>
      </w:r>
      <w:r w:rsidR="00F165A2" w:rsidRPr="00F67BFF">
        <w:rPr>
          <w:rFonts w:ascii="Calisto MT" w:hAnsi="Calisto MT"/>
          <w:sz w:val="24"/>
          <w:szCs w:val="24"/>
        </w:rPr>
        <w:t xml:space="preserve">the </w:t>
      </w:r>
      <w:r w:rsidRPr="00F67BFF">
        <w:rPr>
          <w:rFonts w:ascii="Calisto MT" w:hAnsi="Calisto MT"/>
          <w:sz w:val="24"/>
          <w:szCs w:val="24"/>
        </w:rPr>
        <w:t>governance committee(</w:t>
      </w:r>
      <w:r w:rsidR="00F165A2" w:rsidRPr="00F67BFF">
        <w:rPr>
          <w:rFonts w:ascii="Calisto MT" w:hAnsi="Calisto MT"/>
          <w:sz w:val="24"/>
          <w:szCs w:val="24"/>
        </w:rPr>
        <w:t>s) on Early College Promise?</w:t>
      </w:r>
    </w:p>
    <w:p w:rsidR="00F165A2" w:rsidRPr="00F67BFF" w:rsidRDefault="00F165A2" w:rsidP="00F67BFF">
      <w:pPr>
        <w:pStyle w:val="ListParagraph"/>
        <w:numPr>
          <w:ilvl w:val="0"/>
          <w:numId w:val="4"/>
        </w:numPr>
        <w:rPr>
          <w:rFonts w:ascii="Calisto MT" w:hAnsi="Calisto MT"/>
          <w:sz w:val="24"/>
          <w:szCs w:val="24"/>
        </w:rPr>
      </w:pPr>
      <w:r w:rsidRPr="00F67BFF">
        <w:rPr>
          <w:rFonts w:ascii="Calisto MT" w:hAnsi="Calisto MT"/>
          <w:sz w:val="24"/>
          <w:szCs w:val="24"/>
        </w:rPr>
        <w:t>Reside</w:t>
      </w:r>
      <w:r w:rsidR="007A47E6">
        <w:rPr>
          <w:rFonts w:ascii="Calisto MT" w:hAnsi="Calisto MT"/>
          <w:sz w:val="24"/>
          <w:szCs w:val="24"/>
        </w:rPr>
        <w:t>nt fees for Nonresidents taking</w:t>
      </w:r>
      <w:r w:rsidRPr="00F67BFF">
        <w:rPr>
          <w:rFonts w:ascii="Calisto MT" w:hAnsi="Calisto MT"/>
          <w:sz w:val="24"/>
          <w:szCs w:val="24"/>
        </w:rPr>
        <w:t xml:space="preserve"> less than 6 units:  this is a policy impacting the college – governance should provide feedback on how effective it has been.</w:t>
      </w:r>
    </w:p>
    <w:p w:rsidR="00BA35E0" w:rsidRDefault="00034AE7" w:rsidP="00BA35E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These are examples of discussions that might occur in the governance committees.  These discussions would include an assessment of institutional effectiveness and strategic resource allocation.</w:t>
      </w:r>
    </w:p>
    <w:p w:rsidR="00034AE7" w:rsidRDefault="00034AE7" w:rsidP="00BA35E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Thuy reminded the group that next year will be a transitional year.  We should feel like it </w:t>
      </w:r>
      <w:r w:rsidR="00F67BFF">
        <w:rPr>
          <w:rFonts w:ascii="Calisto MT" w:hAnsi="Calisto MT"/>
          <w:sz w:val="24"/>
          <w:szCs w:val="24"/>
        </w:rPr>
        <w:t xml:space="preserve">is </w:t>
      </w:r>
      <w:r>
        <w:rPr>
          <w:rFonts w:ascii="Calisto MT" w:hAnsi="Calisto MT"/>
          <w:sz w:val="24"/>
          <w:szCs w:val="24"/>
        </w:rPr>
        <w:t xml:space="preserve">different than we have been operating. </w:t>
      </w:r>
    </w:p>
    <w:p w:rsidR="00F67BFF" w:rsidRDefault="00F67BFF" w:rsidP="00BA35E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It was discussed that the Governance Summit would forecast the major issues for the year, for example multiple measures legislation, etc.  Taskforces or Study Groups </w:t>
      </w:r>
      <w:r w:rsidR="007A47E6">
        <w:rPr>
          <w:rFonts w:ascii="Calisto MT" w:hAnsi="Calisto MT"/>
          <w:sz w:val="24"/>
          <w:szCs w:val="24"/>
        </w:rPr>
        <w:t xml:space="preserve">or caucuses </w:t>
      </w:r>
      <w:r>
        <w:rPr>
          <w:rFonts w:ascii="Calisto MT" w:hAnsi="Calisto MT"/>
          <w:sz w:val="24"/>
          <w:szCs w:val="24"/>
        </w:rPr>
        <w:t>could be created to help with advising on policy decisions.</w:t>
      </w:r>
    </w:p>
    <w:p w:rsidR="000F5B39" w:rsidRDefault="000F5B39" w:rsidP="00BA35E0">
      <w:p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Next meeting is March 14 to review feedback from Town Hall and PaRC.</w:t>
      </w:r>
    </w:p>
    <w:p w:rsidR="00F67BFF" w:rsidRDefault="00F67BFF" w:rsidP="00BA35E0">
      <w:pPr>
        <w:rPr>
          <w:rFonts w:ascii="Calisto MT" w:hAnsi="Calisto MT"/>
          <w:sz w:val="24"/>
          <w:szCs w:val="24"/>
        </w:rPr>
      </w:pPr>
    </w:p>
    <w:p w:rsidR="00F67BFF" w:rsidRDefault="00F67BFF" w:rsidP="00BA35E0">
      <w:pPr>
        <w:rPr>
          <w:rFonts w:ascii="Calisto MT" w:hAnsi="Calisto MT"/>
          <w:sz w:val="24"/>
          <w:szCs w:val="24"/>
        </w:rPr>
      </w:pPr>
    </w:p>
    <w:p w:rsidR="00F67BFF" w:rsidRDefault="00F67BFF" w:rsidP="00BA35E0">
      <w:pPr>
        <w:rPr>
          <w:rFonts w:ascii="Calisto MT" w:hAnsi="Calisto MT"/>
          <w:sz w:val="24"/>
          <w:szCs w:val="24"/>
        </w:rPr>
      </w:pPr>
    </w:p>
    <w:p w:rsidR="00034AE7" w:rsidRDefault="00034AE7" w:rsidP="00BA35E0">
      <w:pPr>
        <w:rPr>
          <w:rFonts w:ascii="Calisto MT" w:hAnsi="Calisto MT"/>
          <w:sz w:val="24"/>
          <w:szCs w:val="24"/>
        </w:rPr>
      </w:pPr>
    </w:p>
    <w:p w:rsidR="00034AE7" w:rsidRDefault="00034AE7" w:rsidP="00BA35E0">
      <w:pPr>
        <w:rPr>
          <w:rFonts w:ascii="Calisto MT" w:hAnsi="Calisto MT"/>
          <w:sz w:val="24"/>
          <w:szCs w:val="24"/>
        </w:rPr>
      </w:pPr>
    </w:p>
    <w:p w:rsidR="00034AE7" w:rsidRPr="00BA35E0" w:rsidRDefault="00034AE7" w:rsidP="00BA35E0">
      <w:pPr>
        <w:rPr>
          <w:rFonts w:ascii="Calisto MT" w:hAnsi="Calisto MT"/>
          <w:sz w:val="24"/>
          <w:szCs w:val="24"/>
        </w:rPr>
      </w:pPr>
    </w:p>
    <w:sectPr w:rsidR="00034AE7" w:rsidRPr="00BA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DF8"/>
    <w:multiLevelType w:val="hybridMultilevel"/>
    <w:tmpl w:val="13B4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F4A8D"/>
    <w:multiLevelType w:val="hybridMultilevel"/>
    <w:tmpl w:val="D42636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902B8"/>
    <w:multiLevelType w:val="hybridMultilevel"/>
    <w:tmpl w:val="F81C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86D10"/>
    <w:multiLevelType w:val="hybridMultilevel"/>
    <w:tmpl w:val="8D824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E"/>
    <w:rsid w:val="00034AE7"/>
    <w:rsid w:val="000F5B39"/>
    <w:rsid w:val="00137395"/>
    <w:rsid w:val="00645BF0"/>
    <w:rsid w:val="007A47E6"/>
    <w:rsid w:val="00846903"/>
    <w:rsid w:val="00BA35E0"/>
    <w:rsid w:val="00D01FB3"/>
    <w:rsid w:val="00D10A7E"/>
    <w:rsid w:val="00F165A2"/>
    <w:rsid w:val="00F67BFF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FHDA</dc:creator>
  <cp:lastModifiedBy>FHDA</cp:lastModifiedBy>
  <cp:revision>3</cp:revision>
  <dcterms:created xsi:type="dcterms:W3CDTF">2018-03-05T21:22:00Z</dcterms:created>
  <dcterms:modified xsi:type="dcterms:W3CDTF">2018-03-05T21:23:00Z</dcterms:modified>
</cp:coreProperties>
</file>