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Pr="008222C4" w:rsidRDefault="008C2708">
      <w:pPr>
        <w:rPr>
          <w:rFonts w:ascii="Times New Roman" w:hAnsi="Times New Roman" w:cs="Times New Roman"/>
        </w:rPr>
      </w:pPr>
    </w:p>
    <w:tbl>
      <w:tblPr>
        <w:tblW w:w="10530" w:type="dxa"/>
        <w:tblInd w:w="-6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69"/>
        <w:gridCol w:w="2351"/>
        <w:gridCol w:w="4410"/>
      </w:tblGrid>
      <w:tr w:rsidR="002C048B" w:rsidRPr="008222C4" w14:paraId="5D82714F" w14:textId="77777777" w:rsidTr="00DF1E7F">
        <w:trPr>
          <w:trHeight w:val="285"/>
        </w:trPr>
        <w:tc>
          <w:tcPr>
            <w:tcW w:w="10530" w:type="dxa"/>
            <w:gridSpan w:val="3"/>
            <w:tcBorders>
              <w:top w:val="single" w:sz="6" w:space="0" w:color="auto"/>
              <w:left w:val="single" w:sz="6" w:space="0" w:color="auto"/>
              <w:bottom w:val="single" w:sz="6" w:space="0" w:color="auto"/>
              <w:right w:val="single" w:sz="6" w:space="0" w:color="000000"/>
            </w:tcBorders>
            <w:shd w:val="clear" w:color="auto" w:fill="D9D9D9"/>
          </w:tcPr>
          <w:p w14:paraId="6B314DCC" w14:textId="35CD0BFF" w:rsidR="002C048B" w:rsidRPr="00BB2989" w:rsidRDefault="002275CC" w:rsidP="00BB2989">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Attendees</w:t>
            </w:r>
          </w:p>
        </w:tc>
      </w:tr>
      <w:tr w:rsidR="002C048B" w:rsidRPr="008222C4" w14:paraId="3B2E9830" w14:textId="77777777" w:rsidTr="00DF1E7F">
        <w:trPr>
          <w:trHeight w:val="285"/>
        </w:trPr>
        <w:tc>
          <w:tcPr>
            <w:tcW w:w="10530" w:type="dxa"/>
            <w:gridSpan w:val="3"/>
            <w:tcBorders>
              <w:top w:val="single" w:sz="6" w:space="0" w:color="auto"/>
              <w:left w:val="single" w:sz="6" w:space="0" w:color="auto"/>
              <w:bottom w:val="single" w:sz="6" w:space="0" w:color="auto"/>
              <w:right w:val="single" w:sz="6" w:space="0" w:color="000000"/>
            </w:tcBorders>
          </w:tcPr>
          <w:p w14:paraId="32A7088C" w14:textId="77777777" w:rsidR="002C048B" w:rsidRDefault="002275CC" w:rsidP="00BB2989">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In person:</w:t>
            </w:r>
          </w:p>
          <w:p w14:paraId="07BAEA70" w14:textId="1E8EFDF4" w:rsidR="002275CC" w:rsidRPr="005923B1" w:rsidRDefault="002275CC" w:rsidP="005923B1">
            <w:pPr>
              <w:rPr>
                <w:rFonts w:ascii="Aptos" w:hAnsi="Aptos"/>
                <w:color w:val="000000"/>
              </w:rPr>
            </w:pPr>
            <w:r>
              <w:rPr>
                <w:rFonts w:ascii="Times New Roman" w:eastAsia="Times New Roman" w:hAnsi="Times New Roman" w:cs="Times New Roman"/>
                <w:color w:val="000000"/>
              </w:rPr>
              <w:t>Josh Pelletier, Voltaire Villanueva, Stephanie Chan, Kathy Perino, Doreen Finkelstein, Vanessa Sa</w:t>
            </w:r>
            <w:r w:rsidR="0076125C">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tillan-Nieto, Anthony Cervantes, Kayla Nguyen, Michael Chang, Julie Jenkins, Stacy Gleixner, Simon Pennington, </w:t>
            </w:r>
            <w:r w:rsidR="009325FE">
              <w:rPr>
                <w:rFonts w:ascii="Times New Roman" w:eastAsia="Times New Roman" w:hAnsi="Times New Roman" w:cs="Times New Roman"/>
                <w:color w:val="000000"/>
              </w:rPr>
              <w:t>Kristina</w:t>
            </w:r>
            <w:r>
              <w:rPr>
                <w:rFonts w:ascii="Times New Roman" w:eastAsia="Times New Roman" w:hAnsi="Times New Roman" w:cs="Times New Roman"/>
                <w:color w:val="000000"/>
              </w:rPr>
              <w:t xml:space="preserve"> Whalen, Danmin Deng, Edna Hernandez</w:t>
            </w:r>
            <w:r w:rsidR="001861F9">
              <w:rPr>
                <w:rFonts w:ascii="Times New Roman" w:eastAsia="Times New Roman" w:hAnsi="Times New Roman" w:cs="Times New Roman"/>
                <w:color w:val="000000"/>
              </w:rPr>
              <w:t>-Amezcua</w:t>
            </w:r>
            <w:r>
              <w:rPr>
                <w:rFonts w:ascii="Times New Roman" w:eastAsia="Times New Roman" w:hAnsi="Times New Roman" w:cs="Times New Roman"/>
                <w:color w:val="000000"/>
              </w:rPr>
              <w:t xml:space="preserve">, </w:t>
            </w:r>
            <w:r w:rsidR="001861F9">
              <w:rPr>
                <w:rFonts w:ascii="Times New Roman" w:eastAsia="Times New Roman" w:hAnsi="Times New Roman" w:cs="Times New Roman"/>
                <w:color w:val="000000"/>
              </w:rPr>
              <w:t>Bret Watson</w:t>
            </w:r>
            <w:r w:rsidR="005923B1">
              <w:rPr>
                <w:rFonts w:ascii="Times New Roman" w:eastAsia="Times New Roman" w:hAnsi="Times New Roman" w:cs="Times New Roman"/>
                <w:color w:val="000000"/>
              </w:rPr>
              <w:t xml:space="preserve">, </w:t>
            </w:r>
            <w:r w:rsidR="005923B1">
              <w:rPr>
                <w:rFonts w:ascii="Aptos" w:hAnsi="Aptos"/>
                <w:color w:val="000000"/>
              </w:rPr>
              <w:t>Krish Sangani</w:t>
            </w:r>
          </w:p>
          <w:p w14:paraId="088D80E2" w14:textId="77777777" w:rsidR="002275CC" w:rsidRPr="002275CC" w:rsidRDefault="002275CC" w:rsidP="00BB2989">
            <w:pPr>
              <w:textAlignment w:val="baseline"/>
              <w:rPr>
                <w:rFonts w:ascii="Times New Roman" w:eastAsia="Times New Roman" w:hAnsi="Times New Roman" w:cs="Times New Roman"/>
                <w:color w:val="000000"/>
              </w:rPr>
            </w:pPr>
          </w:p>
          <w:p w14:paraId="5FBEAB6C" w14:textId="77777777" w:rsidR="002275CC" w:rsidRDefault="002275CC" w:rsidP="00BB2989">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Online:</w:t>
            </w:r>
          </w:p>
          <w:p w14:paraId="64520FA2" w14:textId="1C027EA1" w:rsidR="002275CC" w:rsidRPr="00865A15" w:rsidRDefault="001861F9" w:rsidP="00865A15">
            <w:pPr>
              <w:rPr>
                <w:rFonts w:ascii="Aptos" w:hAnsi="Aptos"/>
                <w:color w:val="000000"/>
              </w:rPr>
            </w:pPr>
            <w:r>
              <w:rPr>
                <w:rFonts w:ascii="Times New Roman" w:eastAsia="Times New Roman" w:hAnsi="Times New Roman" w:cs="Times New Roman"/>
                <w:color w:val="000000"/>
              </w:rPr>
              <w:t>Janie Garcia, Raine Phan, Yasmine Malboubi, Mark Barnes, Phuong Tran, Julie Ceballos, Anthony Caceres, Kyle Taylor, Mevishia Gaines, Sheherazade Arasnia, Evan Gilstrap</w:t>
            </w:r>
            <w:r w:rsidR="009325F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Lene Whitley-Putz, Peter Chow, Teresa Ong</w:t>
            </w:r>
            <w:r w:rsidR="00865A15">
              <w:rPr>
                <w:rFonts w:ascii="Times New Roman" w:eastAsia="Times New Roman" w:hAnsi="Times New Roman" w:cs="Times New Roman"/>
                <w:color w:val="000000"/>
              </w:rPr>
              <w:t xml:space="preserve">, </w:t>
            </w:r>
            <w:r w:rsidR="00865A15">
              <w:rPr>
                <w:rFonts w:ascii="Aptos" w:hAnsi="Aptos"/>
                <w:color w:val="000000"/>
              </w:rPr>
              <w:t>Alex Collins, Sharon Garcia Vega, Chris Chavez, Savanna McDede, Gary Moser, Christopher Yang, Mary Vanatta</w:t>
            </w:r>
          </w:p>
        </w:tc>
      </w:tr>
      <w:tr w:rsidR="008D204B" w:rsidRPr="008222C4" w14:paraId="687D92F9"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shd w:val="clear" w:color="auto" w:fill="D9D9D9"/>
            <w:hideMark/>
          </w:tcPr>
          <w:p w14:paraId="3A5DA320"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Item</w:t>
            </w: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shd w:val="clear" w:color="auto" w:fill="D9D9D9"/>
            <w:hideMark/>
          </w:tcPr>
          <w:p w14:paraId="3547E8AE"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Presenter</w:t>
            </w: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22B61DD3"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Description</w:t>
            </w:r>
            <w:r w:rsidRPr="00BB2989">
              <w:rPr>
                <w:rFonts w:ascii="Times New Roman" w:eastAsia="Times New Roman" w:hAnsi="Times New Roman" w:cs="Times New Roman"/>
                <w:color w:val="000000"/>
              </w:rPr>
              <w:t> </w:t>
            </w:r>
          </w:p>
        </w:tc>
      </w:tr>
      <w:tr w:rsidR="008D204B" w:rsidRPr="008222C4" w14:paraId="61E5673C"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347C4DFF"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Chair:</w:t>
            </w:r>
            <w:r w:rsidRPr="00BB2989">
              <w:rPr>
                <w:rFonts w:ascii="Times New Roman" w:eastAsia="Times New Roman" w:hAnsi="Times New Roman" w:cs="Times New Roman"/>
                <w:color w:val="000000"/>
              </w:rPr>
              <w:t>  </w:t>
            </w:r>
          </w:p>
          <w:p w14:paraId="1FC90CED"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Kristina Whalen </w:t>
            </w:r>
          </w:p>
          <w:p w14:paraId="7F01990A" w14:textId="20F79A2B" w:rsidR="008D204B" w:rsidRPr="00BB2989" w:rsidRDefault="008D204B" w:rsidP="00BB2989">
            <w:pPr>
              <w:textAlignment w:val="baseline"/>
              <w:rPr>
                <w:rFonts w:ascii="Times New Roman" w:eastAsia="Times New Roman" w:hAnsi="Times New Roman" w:cs="Times New Roman"/>
              </w:rPr>
            </w:pPr>
          </w:p>
          <w:p w14:paraId="7B5916A1"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Facilitator:</w:t>
            </w:r>
            <w:r w:rsidRPr="00BB2989">
              <w:rPr>
                <w:rFonts w:ascii="Times New Roman" w:eastAsia="Times New Roman" w:hAnsi="Times New Roman" w:cs="Times New Roman"/>
                <w:color w:val="000000"/>
              </w:rPr>
              <w:t>  </w:t>
            </w:r>
          </w:p>
          <w:p w14:paraId="23C62463"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Voltaire Villanueva </w:t>
            </w:r>
          </w:p>
        </w:tc>
        <w:tc>
          <w:tcPr>
            <w:tcW w:w="2351" w:type="dxa"/>
            <w:tcBorders>
              <w:top w:val="single" w:sz="6" w:space="0" w:color="000000"/>
              <w:left w:val="single" w:sz="6" w:space="0" w:color="000000"/>
              <w:bottom w:val="single" w:sz="6" w:space="0" w:color="000000"/>
              <w:right w:val="single" w:sz="6" w:space="0" w:color="000000"/>
            </w:tcBorders>
            <w:hideMark/>
          </w:tcPr>
          <w:p w14:paraId="036EB439"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hideMark/>
          </w:tcPr>
          <w:p w14:paraId="4904A268"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r>
      <w:tr w:rsidR="008D204B" w:rsidRPr="008222C4" w14:paraId="772AD8F9"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38B64F60"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Approval of agenda </w:t>
            </w:r>
          </w:p>
          <w:p w14:paraId="450FE2E7" w14:textId="1AD5161B" w:rsidR="008D204B" w:rsidRPr="00BB2989" w:rsidRDefault="008D204B" w:rsidP="00BB2989">
            <w:pPr>
              <w:textAlignment w:val="baseline"/>
              <w:rPr>
                <w:rFonts w:ascii="Times New Roman" w:eastAsia="Times New Roman" w:hAnsi="Times New Roman" w:cs="Times New Roman"/>
              </w:rPr>
            </w:pPr>
          </w:p>
          <w:p w14:paraId="0D808745"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Approval of the minutes </w:t>
            </w:r>
          </w:p>
        </w:tc>
        <w:tc>
          <w:tcPr>
            <w:tcW w:w="2351" w:type="dxa"/>
            <w:tcBorders>
              <w:top w:val="single" w:sz="6" w:space="0" w:color="000000"/>
              <w:left w:val="single" w:sz="6" w:space="0" w:color="000000"/>
              <w:bottom w:val="single" w:sz="6" w:space="0" w:color="000000"/>
              <w:right w:val="single" w:sz="6" w:space="0" w:color="000000"/>
            </w:tcBorders>
            <w:hideMark/>
          </w:tcPr>
          <w:p w14:paraId="169F4F81" w14:textId="637EC941"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Voltaire Villanueva </w:t>
            </w:r>
          </w:p>
        </w:tc>
        <w:tc>
          <w:tcPr>
            <w:tcW w:w="4410" w:type="dxa"/>
            <w:tcBorders>
              <w:top w:val="single" w:sz="6" w:space="0" w:color="000000"/>
              <w:left w:val="single" w:sz="6" w:space="0" w:color="000000"/>
              <w:bottom w:val="single" w:sz="6" w:space="0" w:color="000000"/>
              <w:right w:val="single" w:sz="6" w:space="0" w:color="000000"/>
            </w:tcBorders>
            <w:hideMark/>
          </w:tcPr>
          <w:p w14:paraId="78B9C800"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r>
      <w:tr w:rsidR="008D204B" w:rsidRPr="008222C4" w14:paraId="023BF966"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4DB69529" w14:textId="3D159D06"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Student Voice  </w:t>
            </w:r>
          </w:p>
        </w:tc>
        <w:tc>
          <w:tcPr>
            <w:tcW w:w="2351" w:type="dxa"/>
            <w:tcBorders>
              <w:top w:val="single" w:sz="6" w:space="0" w:color="000000"/>
              <w:left w:val="single" w:sz="6" w:space="0" w:color="000000"/>
              <w:bottom w:val="single" w:sz="6" w:space="0" w:color="000000"/>
              <w:right w:val="single" w:sz="6" w:space="0" w:color="000000"/>
            </w:tcBorders>
            <w:hideMark/>
          </w:tcPr>
          <w:p w14:paraId="70851936" w14:textId="4D3DF04F" w:rsidR="008D204B" w:rsidRPr="00BB2989" w:rsidRDefault="0076125C" w:rsidP="00BB2989">
            <w:pPr>
              <w:textAlignment w:val="baseline"/>
              <w:rPr>
                <w:rFonts w:ascii="Times New Roman" w:eastAsia="Times New Roman" w:hAnsi="Times New Roman" w:cs="Times New Roman"/>
              </w:rPr>
            </w:pPr>
            <w:r>
              <w:rPr>
                <w:rFonts w:ascii="Times New Roman" w:eastAsia="Times New Roman" w:hAnsi="Times New Roman" w:cs="Times New Roman"/>
              </w:rPr>
              <w:t>Kayla Nguyen</w:t>
            </w:r>
          </w:p>
        </w:tc>
        <w:tc>
          <w:tcPr>
            <w:tcW w:w="4410" w:type="dxa"/>
            <w:tcBorders>
              <w:top w:val="single" w:sz="6" w:space="0" w:color="000000"/>
              <w:left w:val="single" w:sz="6" w:space="0" w:color="000000"/>
              <w:bottom w:val="single" w:sz="6" w:space="0" w:color="000000"/>
              <w:right w:val="single" w:sz="6" w:space="0" w:color="000000"/>
            </w:tcBorders>
            <w:hideMark/>
          </w:tcPr>
          <w:p w14:paraId="3D252C38" w14:textId="7669DCBD" w:rsidR="008D204B" w:rsidRPr="0076125C" w:rsidRDefault="005261DB" w:rsidP="005261DB">
            <w:pPr>
              <w:pStyle w:val="Heading3"/>
              <w:spacing w:line="300" w:lineRule="atLeast"/>
              <w:rPr>
                <w:sz w:val="24"/>
                <w:szCs w:val="24"/>
              </w:rPr>
            </w:pPr>
            <w:r w:rsidRPr="005261DB">
              <w:rPr>
                <w:b w:val="0"/>
                <w:bCs w:val="0"/>
                <w:sz w:val="24"/>
                <w:szCs w:val="24"/>
              </w:rPr>
              <w:t>Kayla</w:t>
            </w:r>
            <w:r w:rsidR="00C97B16" w:rsidRPr="005261DB">
              <w:rPr>
                <w:b w:val="0"/>
                <w:bCs w:val="0"/>
                <w:sz w:val="24"/>
                <w:szCs w:val="24"/>
              </w:rPr>
              <w:t xml:space="preserve"> shared</w:t>
            </w:r>
            <w:r>
              <w:rPr>
                <w:b w:val="0"/>
                <w:bCs w:val="0"/>
                <w:sz w:val="24"/>
                <w:szCs w:val="24"/>
              </w:rPr>
              <w:t xml:space="preserve"> an</w:t>
            </w:r>
            <w:r w:rsidR="00C97B16" w:rsidRPr="005261DB">
              <w:rPr>
                <w:b w:val="0"/>
                <w:bCs w:val="0"/>
                <w:sz w:val="24"/>
                <w:szCs w:val="24"/>
              </w:rPr>
              <w:t xml:space="preserve"> update on the passing of a student, Arun</w:t>
            </w:r>
            <w:r w:rsidR="0076125C">
              <w:rPr>
                <w:b w:val="0"/>
                <w:bCs w:val="0"/>
                <w:sz w:val="24"/>
                <w:szCs w:val="24"/>
              </w:rPr>
              <w:t xml:space="preserve"> Gottipati</w:t>
            </w:r>
            <w:r w:rsidR="00C97B16" w:rsidRPr="005261DB">
              <w:rPr>
                <w:b w:val="0"/>
                <w:bCs w:val="0"/>
                <w:sz w:val="24"/>
                <w:szCs w:val="24"/>
              </w:rPr>
              <w:t>, and discussed plans for a memorial display in the ASFC office, including a tribute event scheduled for Thursday</w:t>
            </w:r>
            <w:r w:rsidR="0076125C">
              <w:rPr>
                <w:b w:val="0"/>
                <w:bCs w:val="0"/>
                <w:sz w:val="24"/>
                <w:szCs w:val="24"/>
              </w:rPr>
              <w:t>, Feb. 26 @ 12 pm</w:t>
            </w:r>
            <w:r w:rsidR="00C97B16" w:rsidRPr="005261DB">
              <w:rPr>
                <w:b w:val="0"/>
                <w:bCs w:val="0"/>
                <w:sz w:val="24"/>
                <w:szCs w:val="24"/>
              </w:rPr>
              <w:t>.</w:t>
            </w:r>
          </w:p>
        </w:tc>
      </w:tr>
      <w:tr w:rsidR="008D204B" w:rsidRPr="008222C4" w14:paraId="293947C6" w14:textId="77777777" w:rsidTr="00554E97">
        <w:trPr>
          <w:trHeight w:val="510"/>
        </w:trPr>
        <w:tc>
          <w:tcPr>
            <w:tcW w:w="3769" w:type="dxa"/>
            <w:tcBorders>
              <w:top w:val="single" w:sz="6" w:space="0" w:color="auto"/>
              <w:left w:val="single" w:sz="6" w:space="0" w:color="auto"/>
              <w:bottom w:val="single" w:sz="6" w:space="0" w:color="auto"/>
              <w:right w:val="single" w:sz="6" w:space="0" w:color="auto"/>
            </w:tcBorders>
            <w:hideMark/>
          </w:tcPr>
          <w:p w14:paraId="51DB6B89"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Affinity Group Reports </w:t>
            </w:r>
          </w:p>
          <w:p w14:paraId="7982A7F9" w14:textId="77777777" w:rsidR="008D204B" w:rsidRPr="008222C4" w:rsidRDefault="008D204B" w:rsidP="00BB2989">
            <w:pPr>
              <w:pStyle w:val="ListParagraph"/>
              <w:numPr>
                <w:ilvl w:val="1"/>
                <w:numId w:val="53"/>
              </w:numPr>
              <w:spacing w:before="100" w:beforeAutospacing="1" w:after="100" w:afterAutospacing="1"/>
              <w:textAlignment w:val="baseline"/>
              <w:rPr>
                <w:rFonts w:ascii="Times New Roman" w:eastAsia="Times New Roman" w:hAnsi="Times New Roman" w:cs="Times New Roman"/>
              </w:rPr>
            </w:pPr>
            <w:r w:rsidRPr="008222C4">
              <w:rPr>
                <w:rFonts w:ascii="Times New Roman" w:eastAsia="Times New Roman" w:hAnsi="Times New Roman" w:cs="Times New Roman"/>
              </w:rPr>
              <w:t>APAN (Asian Pacific American Network)</w:t>
            </w:r>
          </w:p>
          <w:p w14:paraId="04691869" w14:textId="6FA3C9D3" w:rsidR="008D204B" w:rsidRPr="008222C4" w:rsidRDefault="008D204B" w:rsidP="00BB2989">
            <w:pPr>
              <w:pStyle w:val="ListParagraph"/>
              <w:numPr>
                <w:ilvl w:val="1"/>
                <w:numId w:val="53"/>
              </w:numPr>
              <w:spacing w:before="100" w:beforeAutospacing="1" w:after="100" w:afterAutospacing="1"/>
              <w:textAlignment w:val="baseline"/>
              <w:rPr>
                <w:rFonts w:ascii="Times New Roman" w:eastAsia="Times New Roman" w:hAnsi="Times New Roman" w:cs="Times New Roman"/>
              </w:rPr>
            </w:pPr>
            <w:r w:rsidRPr="008222C4">
              <w:rPr>
                <w:rFonts w:ascii="Times New Roman" w:eastAsia="Times New Roman" w:hAnsi="Times New Roman" w:cs="Times New Roman"/>
              </w:rPr>
              <w:t>AAN (African American Network) </w:t>
            </w:r>
          </w:p>
          <w:p w14:paraId="4EDA1B55" w14:textId="77777777" w:rsidR="008D204B" w:rsidRPr="008222C4" w:rsidRDefault="008D204B" w:rsidP="00BB2989">
            <w:pPr>
              <w:pStyle w:val="ListParagraph"/>
              <w:numPr>
                <w:ilvl w:val="1"/>
                <w:numId w:val="53"/>
              </w:numPr>
              <w:spacing w:before="100" w:beforeAutospacing="1" w:after="100" w:afterAutospacing="1"/>
              <w:textAlignment w:val="baseline"/>
              <w:rPr>
                <w:rFonts w:ascii="Times New Roman" w:eastAsia="Times New Roman" w:hAnsi="Times New Roman" w:cs="Times New Roman"/>
              </w:rPr>
            </w:pPr>
            <w:r w:rsidRPr="008222C4">
              <w:rPr>
                <w:rFonts w:ascii="Times New Roman" w:eastAsia="Times New Roman" w:hAnsi="Times New Roman" w:cs="Times New Roman"/>
              </w:rPr>
              <w:t>OLA (Organización Latino Americana) </w:t>
            </w:r>
          </w:p>
          <w:p w14:paraId="205765A5" w14:textId="77777777" w:rsidR="008D204B" w:rsidRPr="008222C4" w:rsidRDefault="008D204B" w:rsidP="00BB2989">
            <w:pPr>
              <w:pStyle w:val="ListParagraph"/>
              <w:numPr>
                <w:ilvl w:val="1"/>
                <w:numId w:val="53"/>
              </w:numPr>
              <w:spacing w:before="100" w:beforeAutospacing="1" w:after="100" w:afterAutospacing="1"/>
              <w:textAlignment w:val="baseline"/>
              <w:rPr>
                <w:rFonts w:ascii="Times New Roman" w:eastAsia="Times New Roman" w:hAnsi="Times New Roman" w:cs="Times New Roman"/>
              </w:rPr>
            </w:pPr>
            <w:r w:rsidRPr="008222C4">
              <w:rPr>
                <w:rFonts w:ascii="Times New Roman" w:eastAsia="Times New Roman" w:hAnsi="Times New Roman" w:cs="Times New Roman"/>
              </w:rPr>
              <w:t>RA (Rainbow Alliance) </w:t>
            </w:r>
          </w:p>
        </w:tc>
        <w:tc>
          <w:tcPr>
            <w:tcW w:w="2351" w:type="dxa"/>
            <w:tcBorders>
              <w:top w:val="single" w:sz="6" w:space="0" w:color="000000"/>
              <w:left w:val="single" w:sz="6" w:space="0" w:color="000000"/>
              <w:bottom w:val="single" w:sz="6" w:space="0" w:color="000000"/>
              <w:right w:val="single" w:sz="6" w:space="0" w:color="000000"/>
            </w:tcBorders>
            <w:hideMark/>
          </w:tcPr>
          <w:p w14:paraId="30FE0170" w14:textId="77777777" w:rsidR="008D204B" w:rsidRDefault="008D204B" w:rsidP="00BB2989">
            <w:pPr>
              <w:textAlignment w:val="baseline"/>
              <w:rPr>
                <w:rFonts w:ascii="Times New Roman" w:eastAsia="Times New Roman" w:hAnsi="Times New Roman" w:cs="Times New Roman"/>
              </w:rPr>
            </w:pPr>
          </w:p>
          <w:p w14:paraId="55AB7212" w14:textId="77777777" w:rsidR="00DF1E7F" w:rsidRPr="00BB2989" w:rsidRDefault="00DF1E7F" w:rsidP="00BB2989">
            <w:pPr>
              <w:textAlignment w:val="baseline"/>
              <w:rPr>
                <w:rFonts w:ascii="Times New Roman" w:eastAsia="Times New Roman" w:hAnsi="Times New Roman" w:cs="Times New Roman"/>
              </w:rPr>
            </w:pPr>
          </w:p>
          <w:p w14:paraId="4E8DD874"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Phuong Tran </w:t>
            </w:r>
          </w:p>
          <w:p w14:paraId="32B5A7FE"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p w14:paraId="7DFA8A8B" w14:textId="77777777" w:rsidR="008D204B" w:rsidRDefault="008D204B" w:rsidP="00BB2989">
            <w:pPr>
              <w:textAlignment w:val="baseline"/>
              <w:rPr>
                <w:rFonts w:ascii="Times New Roman" w:eastAsia="Times New Roman" w:hAnsi="Times New Roman" w:cs="Times New Roman"/>
                <w:color w:val="000000"/>
              </w:rPr>
            </w:pPr>
            <w:r w:rsidRPr="00BB2989">
              <w:rPr>
                <w:rFonts w:ascii="Times New Roman" w:eastAsia="Times New Roman" w:hAnsi="Times New Roman" w:cs="Times New Roman"/>
                <w:color w:val="000000"/>
              </w:rPr>
              <w:t>April Henderson (Alt) Lisa Hills </w:t>
            </w:r>
          </w:p>
          <w:p w14:paraId="21EB48F3" w14:textId="77777777" w:rsidR="00DF1E7F" w:rsidRPr="00BB2989" w:rsidRDefault="00DF1E7F" w:rsidP="00BB2989">
            <w:pPr>
              <w:textAlignment w:val="baseline"/>
              <w:rPr>
                <w:rFonts w:ascii="Times New Roman" w:eastAsia="Times New Roman" w:hAnsi="Times New Roman" w:cs="Times New Roman"/>
                <w:sz w:val="10"/>
                <w:szCs w:val="10"/>
              </w:rPr>
            </w:pPr>
          </w:p>
          <w:p w14:paraId="0FA1FD72"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Catalina Rodriguez </w:t>
            </w:r>
          </w:p>
          <w:p w14:paraId="5484B722" w14:textId="0AFCDC5A" w:rsidR="008D204B" w:rsidRPr="00BB2989" w:rsidRDefault="008D204B" w:rsidP="00BB2989">
            <w:pPr>
              <w:textAlignment w:val="baseline"/>
              <w:rPr>
                <w:rFonts w:ascii="Times New Roman" w:eastAsia="Times New Roman" w:hAnsi="Times New Roman" w:cs="Times New Roman"/>
                <w:sz w:val="32"/>
                <w:szCs w:val="32"/>
              </w:rPr>
            </w:pPr>
          </w:p>
          <w:p w14:paraId="02728074"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Catalina Rodriguez </w:t>
            </w:r>
          </w:p>
        </w:tc>
        <w:tc>
          <w:tcPr>
            <w:tcW w:w="4410" w:type="dxa"/>
            <w:tcBorders>
              <w:top w:val="single" w:sz="6" w:space="0" w:color="000000"/>
              <w:left w:val="single" w:sz="6" w:space="0" w:color="000000"/>
              <w:bottom w:val="single" w:sz="6" w:space="0" w:color="000000"/>
              <w:right w:val="single" w:sz="6" w:space="0" w:color="000000"/>
            </w:tcBorders>
            <w:hideMark/>
          </w:tcPr>
          <w:p w14:paraId="5C711DDD" w14:textId="77777777" w:rsidR="008D204B" w:rsidRDefault="00C97B16" w:rsidP="00BB2989">
            <w:pPr>
              <w:textAlignment w:val="baseline"/>
              <w:rPr>
                <w:rFonts w:ascii="Times New Roman" w:hAnsi="Times New Roman" w:cs="Times New Roman"/>
              </w:rPr>
            </w:pPr>
            <w:r w:rsidRPr="008222C4">
              <w:rPr>
                <w:rFonts w:ascii="Times New Roman" w:hAnsi="Times New Roman" w:cs="Times New Roman"/>
              </w:rPr>
              <w:t>Phuong provided updates on APAN's end-of-year celebrations and a Chinatown tour.</w:t>
            </w:r>
          </w:p>
          <w:p w14:paraId="0946095C" w14:textId="77777777" w:rsidR="0076125C" w:rsidRDefault="0076125C" w:rsidP="00BB2989">
            <w:pPr>
              <w:textAlignment w:val="baseline"/>
              <w:rPr>
                <w:rFonts w:ascii="Times New Roman" w:eastAsia="Times New Roman" w:hAnsi="Times New Roman" w:cs="Times New Roman"/>
              </w:rPr>
            </w:pPr>
          </w:p>
          <w:p w14:paraId="5D88C33F" w14:textId="0F586D71" w:rsidR="0076125C" w:rsidRPr="00BB2989" w:rsidRDefault="0076125C" w:rsidP="00BB2989">
            <w:pPr>
              <w:textAlignment w:val="baseline"/>
              <w:rPr>
                <w:rFonts w:ascii="Times New Roman" w:eastAsia="Times New Roman" w:hAnsi="Times New Roman" w:cs="Times New Roman"/>
              </w:rPr>
            </w:pPr>
            <w:r>
              <w:rPr>
                <w:rFonts w:ascii="Times New Roman" w:eastAsia="Times New Roman" w:hAnsi="Times New Roman" w:cs="Times New Roman"/>
              </w:rPr>
              <w:t xml:space="preserve">No other updates provided. </w:t>
            </w:r>
          </w:p>
        </w:tc>
      </w:tr>
      <w:tr w:rsidR="008D204B" w:rsidRPr="008222C4" w14:paraId="7CD7BF1A" w14:textId="77777777" w:rsidTr="00554E97">
        <w:trPr>
          <w:trHeight w:val="294"/>
        </w:trPr>
        <w:tc>
          <w:tcPr>
            <w:tcW w:w="3769" w:type="dxa"/>
            <w:tcBorders>
              <w:top w:val="single" w:sz="6" w:space="0" w:color="auto"/>
              <w:left w:val="single" w:sz="6" w:space="0" w:color="auto"/>
              <w:bottom w:val="single" w:sz="6" w:space="0" w:color="auto"/>
              <w:right w:val="single" w:sz="6" w:space="0" w:color="auto"/>
            </w:tcBorders>
            <w:shd w:val="clear" w:color="auto" w:fill="D9D9D9"/>
            <w:hideMark/>
          </w:tcPr>
          <w:p w14:paraId="15834994"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Old Business</w:t>
            </w: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shd w:val="clear" w:color="auto" w:fill="D9D9D9"/>
            <w:hideMark/>
          </w:tcPr>
          <w:p w14:paraId="68AA73A7" w14:textId="406E8305" w:rsidR="008D204B" w:rsidRPr="00BB2989" w:rsidRDefault="008D204B" w:rsidP="00BB2989">
            <w:pPr>
              <w:textAlignment w:val="baseline"/>
              <w:rPr>
                <w:rFonts w:ascii="Times New Roman" w:eastAsia="Times New Roman" w:hAnsi="Times New Roman" w:cs="Times New Roman"/>
              </w:rPr>
            </w:pP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6E23B30B" w14:textId="2F508E44" w:rsidR="008D204B" w:rsidRPr="00BB2989" w:rsidRDefault="008D204B" w:rsidP="00BB2989">
            <w:pPr>
              <w:textAlignment w:val="baseline"/>
              <w:rPr>
                <w:rFonts w:ascii="Times New Roman" w:eastAsia="Times New Roman" w:hAnsi="Times New Roman" w:cs="Times New Roman"/>
              </w:rPr>
            </w:pPr>
          </w:p>
        </w:tc>
      </w:tr>
      <w:tr w:rsidR="008D204B" w:rsidRPr="008222C4" w14:paraId="35221873"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6D41C005" w14:textId="22C562DB"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lastRenderedPageBreak/>
              <w:t>Advancing Mission-aligned Strategy:</w:t>
            </w:r>
            <w:r w:rsidRPr="00BB2989">
              <w:rPr>
                <w:rFonts w:ascii="Times New Roman" w:eastAsia="Times New Roman" w:hAnsi="Times New Roman" w:cs="Times New Roman"/>
                <w:color w:val="000000"/>
              </w:rPr>
              <w:t xml:space="preserve"> Adoption of the Customer Relations Management System: Element 451</w:t>
            </w:r>
          </w:p>
        </w:tc>
        <w:tc>
          <w:tcPr>
            <w:tcW w:w="2351" w:type="dxa"/>
            <w:tcBorders>
              <w:top w:val="single" w:sz="6" w:space="0" w:color="000000"/>
              <w:left w:val="single" w:sz="6" w:space="0" w:color="000000"/>
              <w:bottom w:val="single" w:sz="6" w:space="0" w:color="000000"/>
              <w:right w:val="single" w:sz="6" w:space="0" w:color="000000"/>
            </w:tcBorders>
            <w:hideMark/>
          </w:tcPr>
          <w:p w14:paraId="0C42791F" w14:textId="1869EFFE"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Savanna McDede</w:t>
            </w:r>
            <w:r w:rsidR="0076125C">
              <w:rPr>
                <w:rFonts w:ascii="Times New Roman" w:eastAsia="Times New Roman" w:hAnsi="Times New Roman" w:cs="Times New Roman"/>
                <w:color w:val="000000"/>
              </w:rPr>
              <w:t>,</w:t>
            </w:r>
          </w:p>
          <w:p w14:paraId="6D2D5A40" w14:textId="760C21A3"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Anthony Cervantes</w:t>
            </w:r>
            <w:r w:rsidR="0076125C">
              <w:rPr>
                <w:rFonts w:ascii="Times New Roman" w:eastAsia="Times New Roman" w:hAnsi="Times New Roman" w:cs="Times New Roman"/>
                <w:color w:val="000000"/>
              </w:rPr>
              <w:t>, &amp; Gary Moser</w:t>
            </w:r>
          </w:p>
        </w:tc>
        <w:tc>
          <w:tcPr>
            <w:tcW w:w="4410" w:type="dxa"/>
            <w:tcBorders>
              <w:top w:val="single" w:sz="6" w:space="0" w:color="000000"/>
              <w:left w:val="single" w:sz="6" w:space="0" w:color="000000"/>
              <w:bottom w:val="single" w:sz="6" w:space="0" w:color="000000"/>
              <w:right w:val="single" w:sz="6" w:space="0" w:color="000000"/>
            </w:tcBorders>
            <w:hideMark/>
          </w:tcPr>
          <w:p w14:paraId="7FEC27BB" w14:textId="07070E48" w:rsidR="008D204B" w:rsidRPr="002D7050" w:rsidRDefault="00102CE0" w:rsidP="002D7050">
            <w:pPr>
              <w:pStyle w:val="Heading3"/>
              <w:spacing w:line="300" w:lineRule="atLeast"/>
              <w:rPr>
                <w:b w:val="0"/>
                <w:bCs w:val="0"/>
                <w:sz w:val="24"/>
                <w:szCs w:val="24"/>
              </w:rPr>
            </w:pPr>
            <w:r w:rsidRPr="0076125C">
              <w:rPr>
                <w:b w:val="0"/>
                <w:bCs w:val="0"/>
              </w:rPr>
              <w:t xml:space="preserve">Savanna from Element 451 demonstrated </w:t>
            </w:r>
            <w:r w:rsidR="0076125C">
              <w:rPr>
                <w:b w:val="0"/>
                <w:bCs w:val="0"/>
              </w:rPr>
              <w:t>a</w:t>
            </w:r>
            <w:r w:rsidRPr="0076125C">
              <w:rPr>
                <w:b w:val="0"/>
                <w:bCs w:val="0"/>
              </w:rPr>
              <w:t xml:space="preserve"> student engagement platform to Foothill representatives. </w:t>
            </w:r>
            <w:r w:rsidR="0076125C">
              <w:rPr>
                <w:b w:val="0"/>
                <w:bCs w:val="0"/>
              </w:rPr>
              <w:t>Gary</w:t>
            </w:r>
            <w:r w:rsidRPr="0076125C">
              <w:rPr>
                <w:b w:val="0"/>
                <w:bCs w:val="0"/>
              </w:rPr>
              <w:t xml:space="preserve"> explained </w:t>
            </w:r>
            <w:r w:rsidR="0076125C">
              <w:rPr>
                <w:b w:val="0"/>
                <w:bCs w:val="0"/>
              </w:rPr>
              <w:t>to the committee</w:t>
            </w:r>
            <w:r w:rsidR="0076125C" w:rsidRPr="0076125C">
              <w:rPr>
                <w:b w:val="0"/>
                <w:bCs w:val="0"/>
              </w:rPr>
              <w:t xml:space="preserve"> </w:t>
            </w:r>
            <w:r w:rsidRPr="0076125C">
              <w:rPr>
                <w:b w:val="0"/>
                <w:bCs w:val="0"/>
              </w:rPr>
              <w:t>that Element is a no-code CRM specifically designed for higher education, capable of managing student communications, tracking engagement, and providing personalized messaging across multiple languages. Gary emphasized that Foothill has its own instance of the platform, allowing them to customize it independently of De Anza. The demonstration showcased how Element can streamline student communication, manage events,</w:t>
            </w:r>
            <w:r w:rsidR="0076125C">
              <w:rPr>
                <w:b w:val="0"/>
                <w:bCs w:val="0"/>
              </w:rPr>
              <w:t xml:space="preserve"> RSVP tracker</w:t>
            </w:r>
            <w:r w:rsidRPr="0076125C">
              <w:rPr>
                <w:b w:val="0"/>
                <w:bCs w:val="0"/>
              </w:rPr>
              <w:t xml:space="preserve"> and track student journeys from initial contact through enrollment, with features like automated messaging and mult</w:t>
            </w:r>
            <w:r w:rsidRPr="002D7050">
              <w:rPr>
                <w:b w:val="0"/>
                <w:bCs w:val="0"/>
              </w:rPr>
              <w:t>i-language chatbots.</w:t>
            </w:r>
            <w:r w:rsidR="002D7050" w:rsidRPr="002D7050">
              <w:rPr>
                <w:b w:val="0"/>
                <w:bCs w:val="0"/>
              </w:rPr>
              <w:t xml:space="preserve"> </w:t>
            </w:r>
            <w:r w:rsidRPr="002D7050">
              <w:rPr>
                <w:b w:val="0"/>
                <w:bCs w:val="0"/>
              </w:rPr>
              <w:t>The platform offers customizable event pages, QR code functionality, and integration with existing systems. Gary emphasized its potential for student engagement and centralizing campus activities. The discussion included questions about data collection methods and AI agent functionalities, with Savanna explaining how the tool works alongside staff to handle manual tasks.</w:t>
            </w:r>
            <w:r w:rsidRPr="008222C4">
              <w:t xml:space="preserve"> </w:t>
            </w:r>
          </w:p>
        </w:tc>
      </w:tr>
      <w:tr w:rsidR="008D204B" w:rsidRPr="008222C4" w14:paraId="6CEBA305" w14:textId="77777777" w:rsidTr="00554E97">
        <w:trPr>
          <w:trHeight w:val="735"/>
        </w:trPr>
        <w:tc>
          <w:tcPr>
            <w:tcW w:w="3769" w:type="dxa"/>
            <w:tcBorders>
              <w:top w:val="single" w:sz="6" w:space="0" w:color="auto"/>
              <w:left w:val="single" w:sz="6" w:space="0" w:color="auto"/>
              <w:bottom w:val="single" w:sz="6" w:space="0" w:color="auto"/>
              <w:right w:val="single" w:sz="6" w:space="0" w:color="auto"/>
            </w:tcBorders>
            <w:hideMark/>
          </w:tcPr>
          <w:p w14:paraId="62EA0BA9" w14:textId="034F903D"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Advancing Mission-aligned Strategy:</w:t>
            </w:r>
            <w:r w:rsidRPr="00BB2989">
              <w:rPr>
                <w:rFonts w:ascii="Times New Roman" w:eastAsia="Times New Roman" w:hAnsi="Times New Roman" w:cs="Times New Roman"/>
                <w:color w:val="000000"/>
              </w:rPr>
              <w:t xml:space="preserve"> Update on AI Fellows</w:t>
            </w:r>
          </w:p>
        </w:tc>
        <w:tc>
          <w:tcPr>
            <w:tcW w:w="2351" w:type="dxa"/>
            <w:tcBorders>
              <w:top w:val="single" w:sz="6" w:space="0" w:color="000000"/>
              <w:left w:val="single" w:sz="6" w:space="0" w:color="000000"/>
              <w:bottom w:val="single" w:sz="6" w:space="0" w:color="000000"/>
              <w:right w:val="single" w:sz="6" w:space="0" w:color="000000"/>
            </w:tcBorders>
            <w:hideMark/>
          </w:tcPr>
          <w:p w14:paraId="4C6CA0FE" w14:textId="1B607AA3"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Zachary Cembellin</w:t>
            </w:r>
            <w:r w:rsidRPr="008222C4">
              <w:rPr>
                <w:rFonts w:ascii="Times New Roman" w:eastAsia="Times New Roman" w:hAnsi="Times New Roman" w:cs="Times New Roman"/>
                <w:color w:val="000000"/>
              </w:rPr>
              <w:t xml:space="preserve">, </w:t>
            </w:r>
          </w:p>
          <w:p w14:paraId="7E691520" w14:textId="1E5D36A0"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Stacy Gleixner</w:t>
            </w:r>
          </w:p>
        </w:tc>
        <w:tc>
          <w:tcPr>
            <w:tcW w:w="4410" w:type="dxa"/>
            <w:tcBorders>
              <w:top w:val="single" w:sz="6" w:space="0" w:color="000000"/>
              <w:left w:val="single" w:sz="6" w:space="0" w:color="000000"/>
              <w:bottom w:val="single" w:sz="6" w:space="0" w:color="000000"/>
              <w:right w:val="single" w:sz="6" w:space="0" w:color="000000"/>
            </w:tcBorders>
            <w:hideMark/>
          </w:tcPr>
          <w:p w14:paraId="3210EEE7" w14:textId="77777777" w:rsidR="008D204B" w:rsidRDefault="00C97B16" w:rsidP="00BB2989">
            <w:pPr>
              <w:textAlignment w:val="baseline"/>
              <w:rPr>
                <w:rFonts w:ascii="Times New Roman" w:hAnsi="Times New Roman" w:cs="Times New Roman"/>
              </w:rPr>
            </w:pPr>
            <w:r w:rsidRPr="008222C4">
              <w:rPr>
                <w:rFonts w:ascii="Times New Roman" w:hAnsi="Times New Roman" w:cs="Times New Roman"/>
              </w:rPr>
              <w:t>Updates were provided on the AI Fellows Program, including their various subgroups' activities and projects.</w:t>
            </w:r>
          </w:p>
          <w:p w14:paraId="1EBE5D96" w14:textId="77777777" w:rsidR="002D7050" w:rsidRPr="002D7050" w:rsidRDefault="002D7050" w:rsidP="00BB2989">
            <w:pPr>
              <w:textAlignment w:val="baseline"/>
              <w:rPr>
                <w:rFonts w:ascii="Times New Roman" w:hAnsi="Times New Roman" w:cs="Times New Roman"/>
                <w:sz w:val="10"/>
                <w:szCs w:val="10"/>
              </w:rPr>
            </w:pPr>
          </w:p>
          <w:p w14:paraId="606E9C8B" w14:textId="1559D593" w:rsidR="002D7050" w:rsidRPr="002D7050" w:rsidRDefault="002D7050" w:rsidP="00BB2989">
            <w:pPr>
              <w:textAlignment w:val="baseline"/>
              <w:rPr>
                <w:rFonts w:ascii="Times New Roman" w:hAnsi="Times New Roman" w:cs="Times New Roman"/>
                <w:b/>
                <w:bCs/>
              </w:rPr>
            </w:pPr>
            <w:r w:rsidRPr="002D7050">
              <w:rPr>
                <w:rFonts w:ascii="Times New Roman" w:hAnsi="Times New Roman" w:cs="Times New Roman"/>
                <w:b/>
                <w:bCs/>
              </w:rPr>
              <w:t>Subgroups:</w:t>
            </w:r>
          </w:p>
          <w:p w14:paraId="261A58F5" w14:textId="77777777" w:rsidR="002D7050" w:rsidRPr="002D7050" w:rsidRDefault="002D7050" w:rsidP="002D7050">
            <w:pPr>
              <w:textAlignment w:val="baseline"/>
              <w:rPr>
                <w:rFonts w:ascii="Times New Roman" w:eastAsia="Times New Roman" w:hAnsi="Times New Roman" w:cs="Times New Roman"/>
              </w:rPr>
            </w:pPr>
            <w:r w:rsidRPr="002D7050">
              <w:rPr>
                <w:rFonts w:ascii="Times New Roman" w:eastAsia="Times New Roman" w:hAnsi="Times New Roman" w:cs="Times New Roman"/>
              </w:rPr>
              <w:t>• Community, Equity &amp; Communication</w:t>
            </w:r>
          </w:p>
          <w:p w14:paraId="5BD37164" w14:textId="77777777" w:rsidR="002D7050" w:rsidRPr="002D7050" w:rsidRDefault="002D7050" w:rsidP="002D7050">
            <w:pPr>
              <w:textAlignment w:val="baseline"/>
              <w:rPr>
                <w:rFonts w:ascii="Times New Roman" w:eastAsia="Times New Roman" w:hAnsi="Times New Roman" w:cs="Times New Roman"/>
              </w:rPr>
            </w:pPr>
            <w:r w:rsidRPr="002D7050">
              <w:rPr>
                <w:rFonts w:ascii="Times New Roman" w:eastAsia="Times New Roman" w:hAnsi="Times New Roman" w:cs="Times New Roman"/>
              </w:rPr>
              <w:t>• Policy &amp; Governance</w:t>
            </w:r>
          </w:p>
          <w:p w14:paraId="59B1E09E" w14:textId="77777777" w:rsidR="002D7050" w:rsidRPr="002D7050" w:rsidRDefault="002D7050" w:rsidP="002D7050">
            <w:pPr>
              <w:textAlignment w:val="baseline"/>
              <w:rPr>
                <w:rFonts w:ascii="Times New Roman" w:eastAsia="Times New Roman" w:hAnsi="Times New Roman" w:cs="Times New Roman"/>
              </w:rPr>
            </w:pPr>
            <w:r w:rsidRPr="002D7050">
              <w:rPr>
                <w:rFonts w:ascii="Times New Roman" w:eastAsia="Times New Roman" w:hAnsi="Times New Roman" w:cs="Times New Roman"/>
              </w:rPr>
              <w:t>• Curriculum, Literacy &amp; Professional Learning</w:t>
            </w:r>
          </w:p>
          <w:p w14:paraId="74DD03D7" w14:textId="1802FEB1" w:rsidR="002D7050" w:rsidRPr="00BB2989" w:rsidRDefault="002D7050" w:rsidP="002D7050">
            <w:pPr>
              <w:textAlignment w:val="baseline"/>
              <w:rPr>
                <w:rFonts w:ascii="Times New Roman" w:eastAsia="Times New Roman" w:hAnsi="Times New Roman" w:cs="Times New Roman"/>
              </w:rPr>
            </w:pPr>
            <w:r w:rsidRPr="002D7050">
              <w:rPr>
                <w:rFonts w:ascii="Times New Roman" w:eastAsia="Times New Roman" w:hAnsi="Times New Roman" w:cs="Times New Roman"/>
              </w:rPr>
              <w:t>• Integration, Testing &amp; Data</w:t>
            </w:r>
          </w:p>
        </w:tc>
      </w:tr>
      <w:tr w:rsidR="008D204B" w:rsidRPr="008222C4" w14:paraId="2B43F491" w14:textId="77777777" w:rsidTr="00554E97">
        <w:trPr>
          <w:trHeight w:val="510"/>
        </w:trPr>
        <w:tc>
          <w:tcPr>
            <w:tcW w:w="3769" w:type="dxa"/>
            <w:tcBorders>
              <w:top w:val="single" w:sz="6" w:space="0" w:color="auto"/>
              <w:left w:val="single" w:sz="6" w:space="0" w:color="auto"/>
              <w:bottom w:val="single" w:sz="6" w:space="0" w:color="auto"/>
              <w:right w:val="single" w:sz="6" w:space="0" w:color="auto"/>
            </w:tcBorders>
            <w:hideMark/>
          </w:tcPr>
          <w:p w14:paraId="11709D61" w14:textId="4507A294"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Equity in Action:</w:t>
            </w:r>
            <w:r w:rsidRPr="00BB2989">
              <w:rPr>
                <w:rFonts w:ascii="Times New Roman" w:eastAsia="Times New Roman" w:hAnsi="Times New Roman" w:cs="Times New Roman"/>
                <w:color w:val="000000"/>
              </w:rPr>
              <w:t xml:space="preserve"> Update on work with Muwekma </w:t>
            </w:r>
          </w:p>
          <w:p w14:paraId="28524AE3"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hideMark/>
          </w:tcPr>
          <w:p w14:paraId="0B68EF04" w14:textId="0353D02D"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Kristina Whalen</w:t>
            </w:r>
          </w:p>
        </w:tc>
        <w:tc>
          <w:tcPr>
            <w:tcW w:w="4410" w:type="dxa"/>
            <w:tcBorders>
              <w:top w:val="single" w:sz="6" w:space="0" w:color="000000"/>
              <w:left w:val="single" w:sz="6" w:space="0" w:color="000000"/>
              <w:bottom w:val="single" w:sz="6" w:space="0" w:color="000000"/>
              <w:right w:val="single" w:sz="6" w:space="0" w:color="000000"/>
            </w:tcBorders>
            <w:hideMark/>
          </w:tcPr>
          <w:p w14:paraId="2945E690" w14:textId="5BFFE0E9" w:rsidR="008D204B" w:rsidRPr="00BB2989" w:rsidRDefault="00C97B16" w:rsidP="00BB2989">
            <w:pPr>
              <w:textAlignment w:val="baseline"/>
              <w:rPr>
                <w:rFonts w:ascii="Times New Roman" w:eastAsia="Times New Roman" w:hAnsi="Times New Roman" w:cs="Times New Roman"/>
              </w:rPr>
            </w:pPr>
            <w:r w:rsidRPr="008222C4">
              <w:rPr>
                <w:rFonts w:ascii="Times New Roman" w:hAnsi="Times New Roman" w:cs="Times New Roman"/>
              </w:rPr>
              <w:t xml:space="preserve">A discussion led by President Whalen about the MOU with the Muwekma Ohlone tribe, focusing on the repatriation of remains and </w:t>
            </w:r>
            <w:r w:rsidRPr="008222C4">
              <w:rPr>
                <w:rFonts w:ascii="Times New Roman" w:hAnsi="Times New Roman" w:cs="Times New Roman"/>
              </w:rPr>
              <w:lastRenderedPageBreak/>
              <w:t xml:space="preserve">the </w:t>
            </w:r>
            <w:r w:rsidR="002D7050">
              <w:rPr>
                <w:rFonts w:ascii="Times New Roman" w:hAnsi="Times New Roman" w:cs="Times New Roman"/>
              </w:rPr>
              <w:t>sensitivity</w:t>
            </w:r>
            <w:r w:rsidRPr="008222C4">
              <w:rPr>
                <w:rFonts w:ascii="Times New Roman" w:hAnsi="Times New Roman" w:cs="Times New Roman"/>
              </w:rPr>
              <w:t xml:space="preserve"> of working with non-federally recognized tribes.</w:t>
            </w:r>
          </w:p>
        </w:tc>
      </w:tr>
      <w:tr w:rsidR="008D204B" w:rsidRPr="008222C4" w14:paraId="03A443CF"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shd w:val="clear" w:color="auto" w:fill="D9D9D9"/>
            <w:hideMark/>
          </w:tcPr>
          <w:p w14:paraId="7CCB1507"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lastRenderedPageBreak/>
              <w:t>New Business</w:t>
            </w: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shd w:val="clear" w:color="auto" w:fill="D9D9D9"/>
            <w:hideMark/>
          </w:tcPr>
          <w:p w14:paraId="15F2A282"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18511D89"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r>
      <w:tr w:rsidR="008D204B" w:rsidRPr="008222C4" w14:paraId="424B0903"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1829961B" w14:textId="57270F33"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Advancing Mission-aligned Strategy and Improving Campus Climate:</w:t>
            </w:r>
            <w:r w:rsidRPr="00BB2989">
              <w:rPr>
                <w:rFonts w:ascii="Times New Roman" w:eastAsia="Times New Roman" w:hAnsi="Times New Roman" w:cs="Times New Roman"/>
                <w:color w:val="000000"/>
              </w:rPr>
              <w:t xml:space="preserve"> Stakeholder Engagement in Organizational Change and Realignment  </w:t>
            </w:r>
          </w:p>
        </w:tc>
        <w:tc>
          <w:tcPr>
            <w:tcW w:w="2351" w:type="dxa"/>
            <w:tcBorders>
              <w:top w:val="single" w:sz="6" w:space="0" w:color="000000"/>
              <w:left w:val="single" w:sz="6" w:space="0" w:color="000000"/>
              <w:bottom w:val="single" w:sz="6" w:space="0" w:color="000000"/>
              <w:right w:val="single" w:sz="6" w:space="0" w:color="000000"/>
            </w:tcBorders>
            <w:hideMark/>
          </w:tcPr>
          <w:p w14:paraId="11EC102B" w14:textId="29C6DA6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Kristina Whalen </w:t>
            </w:r>
          </w:p>
        </w:tc>
        <w:tc>
          <w:tcPr>
            <w:tcW w:w="4410" w:type="dxa"/>
            <w:tcBorders>
              <w:top w:val="single" w:sz="6" w:space="0" w:color="000000"/>
              <w:left w:val="single" w:sz="6" w:space="0" w:color="000000"/>
              <w:bottom w:val="single" w:sz="6" w:space="0" w:color="000000"/>
              <w:right w:val="single" w:sz="6" w:space="0" w:color="000000"/>
            </w:tcBorders>
            <w:hideMark/>
          </w:tcPr>
          <w:p w14:paraId="115B40E3" w14:textId="45D61C44" w:rsidR="008D204B" w:rsidRPr="00BB2989" w:rsidRDefault="00BA3995" w:rsidP="00102CE0">
            <w:pPr>
              <w:pStyle w:val="NormalWeb"/>
              <w:spacing w:line="300" w:lineRule="atLeast"/>
            </w:pPr>
            <w:r w:rsidRPr="008222C4">
              <w:t>Kristina presented a draft document outlining a three-phase process for reorganizing the college to better support its mission-aligned goals. The process aims to address pain points, utilize resources from an early retirement incentive, and align structures with student success</w:t>
            </w:r>
            <w:r w:rsidR="002D7050">
              <w:t xml:space="preserve"> and the Blueprint for Success</w:t>
            </w:r>
            <w:r w:rsidRPr="008222C4">
              <w:t>. Kristina emphasized the importance of transparency, data analysis, and campus-wide deliberation in the reorganization efforts. She also discussed the potential impact of structural deficits on categorical funds and the need to make strategic decisions about vacant positions.</w:t>
            </w:r>
            <w:r w:rsidR="002D7050">
              <w:t xml:space="preserve"> </w:t>
            </w:r>
            <w:r w:rsidRPr="008222C4">
              <w:t>Kristina explained that while the college is currently in basic aid</w:t>
            </w:r>
            <w:r w:rsidR="002D7050">
              <w:t>.</w:t>
            </w:r>
            <w:r w:rsidRPr="008222C4">
              <w:t xml:space="preserve"> Anthony raised questions about the college's growth potential and how to address the needs of different academic areas, particularly STEM. The group discussed the importance of strategic planning and using data to inform future decisions, noting that as the college grows, they can implement long-term ideas to better serve their mission and student population.</w:t>
            </w:r>
            <w:r w:rsidR="00F976A7">
              <w:t xml:space="preserve"> It was mentioned that the SRP may not move forward but the discussion needs to be planned for now and would be helpful regardless. </w:t>
            </w:r>
          </w:p>
        </w:tc>
      </w:tr>
      <w:tr w:rsidR="008D204B" w:rsidRPr="008222C4" w14:paraId="1245A92B"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shd w:val="clear" w:color="auto" w:fill="D9D9D9"/>
            <w:hideMark/>
          </w:tcPr>
          <w:p w14:paraId="53A584F7"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t>Committee Reports</w:t>
            </w: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shd w:val="clear" w:color="auto" w:fill="D9D9D9"/>
            <w:hideMark/>
          </w:tcPr>
          <w:p w14:paraId="0FEADF82"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408D47A8" w14:textId="77777777"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r>
      <w:tr w:rsidR="008D204B" w:rsidRPr="008222C4" w14:paraId="2AF43974"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292FCDC5" w14:textId="3ABC5670"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Buildings, Grounds, and Sustainability</w:t>
            </w:r>
          </w:p>
          <w:p w14:paraId="1EADE965" w14:textId="61A8DA11" w:rsidR="008D204B" w:rsidRDefault="008D204B" w:rsidP="00BB2989">
            <w:pPr>
              <w:textAlignment w:val="baseline"/>
              <w:rPr>
                <w:rFonts w:ascii="Times New Roman" w:eastAsia="Times New Roman" w:hAnsi="Times New Roman" w:cs="Times New Roman"/>
              </w:rPr>
            </w:pPr>
          </w:p>
          <w:p w14:paraId="3CC129B5" w14:textId="77777777" w:rsidR="008222C4" w:rsidRDefault="008222C4" w:rsidP="00BB2989">
            <w:pPr>
              <w:textAlignment w:val="baseline"/>
              <w:rPr>
                <w:rFonts w:ascii="Times New Roman" w:eastAsia="Times New Roman" w:hAnsi="Times New Roman" w:cs="Times New Roman"/>
              </w:rPr>
            </w:pPr>
          </w:p>
          <w:p w14:paraId="4BEF5183" w14:textId="77777777" w:rsidR="008222C4" w:rsidRDefault="008222C4" w:rsidP="00BB2989">
            <w:pPr>
              <w:textAlignment w:val="baseline"/>
              <w:rPr>
                <w:rFonts w:ascii="Times New Roman" w:eastAsia="Times New Roman" w:hAnsi="Times New Roman" w:cs="Times New Roman"/>
              </w:rPr>
            </w:pPr>
          </w:p>
          <w:p w14:paraId="07803760" w14:textId="77777777" w:rsidR="008222C4" w:rsidRDefault="008222C4" w:rsidP="00BB2989">
            <w:pPr>
              <w:textAlignment w:val="baseline"/>
              <w:rPr>
                <w:rFonts w:ascii="Times New Roman" w:eastAsia="Times New Roman" w:hAnsi="Times New Roman" w:cs="Times New Roman"/>
              </w:rPr>
            </w:pPr>
          </w:p>
          <w:p w14:paraId="0DA10533" w14:textId="77777777" w:rsidR="008222C4" w:rsidRDefault="008222C4" w:rsidP="00BB2989">
            <w:pPr>
              <w:textAlignment w:val="baseline"/>
              <w:rPr>
                <w:rFonts w:ascii="Times New Roman" w:eastAsia="Times New Roman" w:hAnsi="Times New Roman" w:cs="Times New Roman"/>
              </w:rPr>
            </w:pPr>
          </w:p>
          <w:p w14:paraId="467F12F3" w14:textId="77777777" w:rsidR="008222C4" w:rsidRDefault="008222C4" w:rsidP="00BB2989">
            <w:pPr>
              <w:textAlignment w:val="baseline"/>
              <w:rPr>
                <w:rFonts w:ascii="Times New Roman" w:eastAsia="Times New Roman" w:hAnsi="Times New Roman" w:cs="Times New Roman"/>
              </w:rPr>
            </w:pPr>
          </w:p>
          <w:p w14:paraId="61DF406F" w14:textId="77777777" w:rsidR="008222C4" w:rsidRDefault="008222C4" w:rsidP="00BB2989">
            <w:pPr>
              <w:textAlignment w:val="baseline"/>
              <w:rPr>
                <w:rFonts w:ascii="Times New Roman" w:eastAsia="Times New Roman" w:hAnsi="Times New Roman" w:cs="Times New Roman"/>
              </w:rPr>
            </w:pPr>
          </w:p>
          <w:p w14:paraId="427209A2" w14:textId="77777777" w:rsidR="008222C4" w:rsidRDefault="008222C4" w:rsidP="00BB2989">
            <w:pPr>
              <w:textAlignment w:val="baseline"/>
              <w:rPr>
                <w:rFonts w:ascii="Times New Roman" w:eastAsia="Times New Roman" w:hAnsi="Times New Roman" w:cs="Times New Roman"/>
              </w:rPr>
            </w:pPr>
          </w:p>
          <w:p w14:paraId="0D86897E" w14:textId="77777777" w:rsidR="008222C4" w:rsidRDefault="008222C4" w:rsidP="00BB2989">
            <w:pPr>
              <w:textAlignment w:val="baseline"/>
              <w:rPr>
                <w:rFonts w:ascii="Times New Roman" w:eastAsia="Times New Roman" w:hAnsi="Times New Roman" w:cs="Times New Roman"/>
              </w:rPr>
            </w:pPr>
          </w:p>
          <w:p w14:paraId="50DB3F3F" w14:textId="77777777" w:rsidR="008222C4" w:rsidRDefault="008222C4" w:rsidP="00BB2989">
            <w:pPr>
              <w:textAlignment w:val="baseline"/>
              <w:rPr>
                <w:rFonts w:ascii="Times New Roman" w:eastAsia="Times New Roman" w:hAnsi="Times New Roman" w:cs="Times New Roman"/>
              </w:rPr>
            </w:pPr>
          </w:p>
          <w:p w14:paraId="1BE50A3F" w14:textId="77777777" w:rsidR="008222C4" w:rsidRDefault="008222C4" w:rsidP="00BB2989">
            <w:pPr>
              <w:textAlignment w:val="baseline"/>
              <w:rPr>
                <w:rFonts w:ascii="Times New Roman" w:eastAsia="Times New Roman" w:hAnsi="Times New Roman" w:cs="Times New Roman"/>
              </w:rPr>
            </w:pPr>
          </w:p>
          <w:p w14:paraId="30A3703C" w14:textId="77777777" w:rsidR="008222C4" w:rsidRDefault="008222C4" w:rsidP="00BB2989">
            <w:pPr>
              <w:textAlignment w:val="baseline"/>
              <w:rPr>
                <w:rFonts w:ascii="Times New Roman" w:eastAsia="Times New Roman" w:hAnsi="Times New Roman" w:cs="Times New Roman"/>
              </w:rPr>
            </w:pPr>
          </w:p>
          <w:p w14:paraId="17E4E234" w14:textId="77777777" w:rsidR="008222C4" w:rsidRDefault="008222C4" w:rsidP="00BB2989">
            <w:pPr>
              <w:textAlignment w:val="baseline"/>
              <w:rPr>
                <w:rFonts w:ascii="Times New Roman" w:eastAsia="Times New Roman" w:hAnsi="Times New Roman" w:cs="Times New Roman"/>
              </w:rPr>
            </w:pPr>
          </w:p>
          <w:p w14:paraId="58DE53AA" w14:textId="77777777" w:rsidR="008222C4" w:rsidRDefault="008222C4" w:rsidP="00BB2989">
            <w:pPr>
              <w:textAlignment w:val="baseline"/>
              <w:rPr>
                <w:rFonts w:ascii="Times New Roman" w:eastAsia="Times New Roman" w:hAnsi="Times New Roman" w:cs="Times New Roman"/>
              </w:rPr>
            </w:pPr>
          </w:p>
          <w:p w14:paraId="7E97187E" w14:textId="77777777" w:rsidR="008222C4" w:rsidRDefault="008222C4" w:rsidP="00BB2989">
            <w:pPr>
              <w:textAlignment w:val="baseline"/>
              <w:rPr>
                <w:rFonts w:ascii="Times New Roman" w:eastAsia="Times New Roman" w:hAnsi="Times New Roman" w:cs="Times New Roman"/>
              </w:rPr>
            </w:pPr>
          </w:p>
          <w:p w14:paraId="0A8C9D50" w14:textId="77777777" w:rsidR="008222C4" w:rsidRDefault="008222C4" w:rsidP="00BB2989">
            <w:pPr>
              <w:textAlignment w:val="baseline"/>
              <w:rPr>
                <w:rFonts w:ascii="Times New Roman" w:eastAsia="Times New Roman" w:hAnsi="Times New Roman" w:cs="Times New Roman"/>
              </w:rPr>
            </w:pPr>
          </w:p>
          <w:p w14:paraId="584797C7" w14:textId="77777777" w:rsidR="008222C4" w:rsidRDefault="008222C4" w:rsidP="00BB2989">
            <w:pPr>
              <w:textAlignment w:val="baseline"/>
              <w:rPr>
                <w:rFonts w:ascii="Times New Roman" w:eastAsia="Times New Roman" w:hAnsi="Times New Roman" w:cs="Times New Roman"/>
              </w:rPr>
            </w:pPr>
          </w:p>
          <w:p w14:paraId="256E76A2" w14:textId="77777777" w:rsidR="008222C4" w:rsidRDefault="008222C4" w:rsidP="00BB2989">
            <w:pPr>
              <w:textAlignment w:val="baseline"/>
              <w:rPr>
                <w:rFonts w:ascii="Times New Roman" w:eastAsia="Times New Roman" w:hAnsi="Times New Roman" w:cs="Times New Roman"/>
              </w:rPr>
            </w:pPr>
          </w:p>
          <w:p w14:paraId="73C40EE9" w14:textId="77777777" w:rsidR="008222C4" w:rsidRDefault="008222C4" w:rsidP="00BB2989">
            <w:pPr>
              <w:textAlignment w:val="baseline"/>
              <w:rPr>
                <w:rFonts w:ascii="Times New Roman" w:eastAsia="Times New Roman" w:hAnsi="Times New Roman" w:cs="Times New Roman"/>
              </w:rPr>
            </w:pPr>
          </w:p>
          <w:p w14:paraId="2DEF727F" w14:textId="77777777" w:rsidR="008222C4" w:rsidRDefault="008222C4" w:rsidP="00BB2989">
            <w:pPr>
              <w:textAlignment w:val="baseline"/>
              <w:rPr>
                <w:rFonts w:ascii="Times New Roman" w:eastAsia="Times New Roman" w:hAnsi="Times New Roman" w:cs="Times New Roman"/>
              </w:rPr>
            </w:pPr>
          </w:p>
          <w:p w14:paraId="15607E21" w14:textId="77777777" w:rsidR="008222C4" w:rsidRDefault="008222C4" w:rsidP="00BB2989">
            <w:pPr>
              <w:textAlignment w:val="baseline"/>
              <w:rPr>
                <w:rFonts w:ascii="Times New Roman" w:eastAsia="Times New Roman" w:hAnsi="Times New Roman" w:cs="Times New Roman"/>
              </w:rPr>
            </w:pPr>
          </w:p>
          <w:p w14:paraId="15953400" w14:textId="77777777" w:rsidR="008222C4" w:rsidRDefault="008222C4" w:rsidP="00BB2989">
            <w:pPr>
              <w:textAlignment w:val="baseline"/>
              <w:rPr>
                <w:rFonts w:ascii="Times New Roman" w:eastAsia="Times New Roman" w:hAnsi="Times New Roman" w:cs="Times New Roman"/>
              </w:rPr>
            </w:pPr>
          </w:p>
          <w:p w14:paraId="3ADA26D3" w14:textId="77777777" w:rsidR="008222C4" w:rsidRDefault="008222C4" w:rsidP="00BB2989">
            <w:pPr>
              <w:textAlignment w:val="baseline"/>
              <w:rPr>
                <w:rFonts w:ascii="Times New Roman" w:eastAsia="Times New Roman" w:hAnsi="Times New Roman" w:cs="Times New Roman"/>
              </w:rPr>
            </w:pPr>
          </w:p>
          <w:p w14:paraId="2F59595F" w14:textId="77777777" w:rsidR="008222C4" w:rsidRDefault="008222C4" w:rsidP="00BB2989">
            <w:pPr>
              <w:textAlignment w:val="baseline"/>
              <w:rPr>
                <w:rFonts w:ascii="Times New Roman" w:eastAsia="Times New Roman" w:hAnsi="Times New Roman" w:cs="Times New Roman"/>
              </w:rPr>
            </w:pPr>
          </w:p>
          <w:p w14:paraId="0345168E" w14:textId="77777777" w:rsidR="008222C4" w:rsidRDefault="008222C4" w:rsidP="00BB2989">
            <w:pPr>
              <w:textAlignment w:val="baseline"/>
              <w:rPr>
                <w:rFonts w:ascii="Times New Roman" w:eastAsia="Times New Roman" w:hAnsi="Times New Roman" w:cs="Times New Roman"/>
              </w:rPr>
            </w:pPr>
          </w:p>
          <w:p w14:paraId="3AE279B5" w14:textId="77777777" w:rsidR="008222C4" w:rsidRDefault="008222C4" w:rsidP="00BB2989">
            <w:pPr>
              <w:textAlignment w:val="baseline"/>
              <w:rPr>
                <w:rFonts w:ascii="Times New Roman" w:eastAsia="Times New Roman" w:hAnsi="Times New Roman" w:cs="Times New Roman"/>
              </w:rPr>
            </w:pPr>
          </w:p>
          <w:p w14:paraId="025F8634" w14:textId="77777777" w:rsidR="008222C4" w:rsidRPr="00BB2989" w:rsidRDefault="008222C4" w:rsidP="00BB2989">
            <w:pPr>
              <w:textAlignment w:val="baseline"/>
              <w:rPr>
                <w:rFonts w:ascii="Times New Roman" w:eastAsia="Times New Roman" w:hAnsi="Times New Roman" w:cs="Times New Roman"/>
              </w:rPr>
            </w:pPr>
          </w:p>
          <w:p w14:paraId="0C377054" w14:textId="0EC20A6D"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Professional Learning Committee</w:t>
            </w:r>
          </w:p>
        </w:tc>
        <w:tc>
          <w:tcPr>
            <w:tcW w:w="2351" w:type="dxa"/>
            <w:tcBorders>
              <w:top w:val="single" w:sz="6" w:space="0" w:color="000000"/>
              <w:left w:val="single" w:sz="6" w:space="0" w:color="000000"/>
              <w:bottom w:val="single" w:sz="6" w:space="0" w:color="000000"/>
              <w:right w:val="single" w:sz="6" w:space="0" w:color="000000"/>
            </w:tcBorders>
            <w:hideMark/>
          </w:tcPr>
          <w:p w14:paraId="534A0E71" w14:textId="77777777" w:rsidR="008D204B" w:rsidRPr="008222C4" w:rsidRDefault="008D204B" w:rsidP="00BB2989">
            <w:pPr>
              <w:textAlignment w:val="baseline"/>
              <w:rPr>
                <w:rFonts w:ascii="Times New Roman" w:eastAsia="Times New Roman" w:hAnsi="Times New Roman" w:cs="Times New Roman"/>
                <w:color w:val="000000"/>
              </w:rPr>
            </w:pPr>
            <w:r w:rsidRPr="00BB2989">
              <w:rPr>
                <w:rFonts w:ascii="Times New Roman" w:eastAsia="Times New Roman" w:hAnsi="Times New Roman" w:cs="Times New Roman"/>
                <w:color w:val="000000"/>
              </w:rPr>
              <w:lastRenderedPageBreak/>
              <w:t>Bret Watson</w:t>
            </w:r>
          </w:p>
          <w:p w14:paraId="5D0ABB1A" w14:textId="5001EBA1" w:rsidR="008D204B" w:rsidRDefault="008D204B" w:rsidP="00BB2989">
            <w:pPr>
              <w:textAlignment w:val="baseline"/>
              <w:rPr>
                <w:rFonts w:ascii="Times New Roman" w:eastAsia="Times New Roman" w:hAnsi="Times New Roman" w:cs="Times New Roman"/>
              </w:rPr>
            </w:pPr>
          </w:p>
          <w:p w14:paraId="1CB3FB2E" w14:textId="77777777" w:rsidR="008222C4" w:rsidRDefault="008222C4" w:rsidP="00BB2989">
            <w:pPr>
              <w:textAlignment w:val="baseline"/>
              <w:rPr>
                <w:rFonts w:ascii="Times New Roman" w:eastAsia="Times New Roman" w:hAnsi="Times New Roman" w:cs="Times New Roman"/>
              </w:rPr>
            </w:pPr>
          </w:p>
          <w:p w14:paraId="097DE14F" w14:textId="77777777" w:rsidR="008222C4" w:rsidRDefault="008222C4" w:rsidP="00BB2989">
            <w:pPr>
              <w:textAlignment w:val="baseline"/>
              <w:rPr>
                <w:rFonts w:ascii="Times New Roman" w:eastAsia="Times New Roman" w:hAnsi="Times New Roman" w:cs="Times New Roman"/>
              </w:rPr>
            </w:pPr>
          </w:p>
          <w:p w14:paraId="5B74A39C" w14:textId="77777777" w:rsidR="008222C4" w:rsidRDefault="008222C4" w:rsidP="00BB2989">
            <w:pPr>
              <w:textAlignment w:val="baseline"/>
              <w:rPr>
                <w:rFonts w:ascii="Times New Roman" w:eastAsia="Times New Roman" w:hAnsi="Times New Roman" w:cs="Times New Roman"/>
              </w:rPr>
            </w:pPr>
          </w:p>
          <w:p w14:paraId="62F27C2E" w14:textId="77777777" w:rsidR="008222C4" w:rsidRDefault="008222C4" w:rsidP="00BB2989">
            <w:pPr>
              <w:textAlignment w:val="baseline"/>
              <w:rPr>
                <w:rFonts w:ascii="Times New Roman" w:eastAsia="Times New Roman" w:hAnsi="Times New Roman" w:cs="Times New Roman"/>
              </w:rPr>
            </w:pPr>
          </w:p>
          <w:p w14:paraId="198B33BC" w14:textId="77777777" w:rsidR="008222C4" w:rsidRDefault="008222C4" w:rsidP="00BB2989">
            <w:pPr>
              <w:textAlignment w:val="baseline"/>
              <w:rPr>
                <w:rFonts w:ascii="Times New Roman" w:eastAsia="Times New Roman" w:hAnsi="Times New Roman" w:cs="Times New Roman"/>
              </w:rPr>
            </w:pPr>
          </w:p>
          <w:p w14:paraId="6A2F2A2D" w14:textId="77777777" w:rsidR="008222C4" w:rsidRDefault="008222C4" w:rsidP="00BB2989">
            <w:pPr>
              <w:textAlignment w:val="baseline"/>
              <w:rPr>
                <w:rFonts w:ascii="Times New Roman" w:eastAsia="Times New Roman" w:hAnsi="Times New Roman" w:cs="Times New Roman"/>
              </w:rPr>
            </w:pPr>
          </w:p>
          <w:p w14:paraId="656F5FB2" w14:textId="77777777" w:rsidR="008222C4" w:rsidRDefault="008222C4" w:rsidP="00BB2989">
            <w:pPr>
              <w:textAlignment w:val="baseline"/>
              <w:rPr>
                <w:rFonts w:ascii="Times New Roman" w:eastAsia="Times New Roman" w:hAnsi="Times New Roman" w:cs="Times New Roman"/>
              </w:rPr>
            </w:pPr>
          </w:p>
          <w:p w14:paraId="18896248" w14:textId="77777777" w:rsidR="008222C4" w:rsidRDefault="008222C4" w:rsidP="00BB2989">
            <w:pPr>
              <w:textAlignment w:val="baseline"/>
              <w:rPr>
                <w:rFonts w:ascii="Times New Roman" w:eastAsia="Times New Roman" w:hAnsi="Times New Roman" w:cs="Times New Roman"/>
              </w:rPr>
            </w:pPr>
          </w:p>
          <w:p w14:paraId="429B03AC" w14:textId="77777777" w:rsidR="008222C4" w:rsidRDefault="008222C4" w:rsidP="00BB2989">
            <w:pPr>
              <w:textAlignment w:val="baseline"/>
              <w:rPr>
                <w:rFonts w:ascii="Times New Roman" w:eastAsia="Times New Roman" w:hAnsi="Times New Roman" w:cs="Times New Roman"/>
              </w:rPr>
            </w:pPr>
          </w:p>
          <w:p w14:paraId="2F322CCA" w14:textId="77777777" w:rsidR="008222C4" w:rsidRDefault="008222C4" w:rsidP="00BB2989">
            <w:pPr>
              <w:textAlignment w:val="baseline"/>
              <w:rPr>
                <w:rFonts w:ascii="Times New Roman" w:eastAsia="Times New Roman" w:hAnsi="Times New Roman" w:cs="Times New Roman"/>
              </w:rPr>
            </w:pPr>
          </w:p>
          <w:p w14:paraId="4B51815D" w14:textId="77777777" w:rsidR="008222C4" w:rsidRDefault="008222C4" w:rsidP="00BB2989">
            <w:pPr>
              <w:textAlignment w:val="baseline"/>
              <w:rPr>
                <w:rFonts w:ascii="Times New Roman" w:eastAsia="Times New Roman" w:hAnsi="Times New Roman" w:cs="Times New Roman"/>
              </w:rPr>
            </w:pPr>
          </w:p>
          <w:p w14:paraId="7D61093D" w14:textId="77777777" w:rsidR="008222C4" w:rsidRDefault="008222C4" w:rsidP="00BB2989">
            <w:pPr>
              <w:textAlignment w:val="baseline"/>
              <w:rPr>
                <w:rFonts w:ascii="Times New Roman" w:eastAsia="Times New Roman" w:hAnsi="Times New Roman" w:cs="Times New Roman"/>
              </w:rPr>
            </w:pPr>
          </w:p>
          <w:p w14:paraId="08B196C2" w14:textId="77777777" w:rsidR="008222C4" w:rsidRDefault="008222C4" w:rsidP="00BB2989">
            <w:pPr>
              <w:textAlignment w:val="baseline"/>
              <w:rPr>
                <w:rFonts w:ascii="Times New Roman" w:eastAsia="Times New Roman" w:hAnsi="Times New Roman" w:cs="Times New Roman"/>
              </w:rPr>
            </w:pPr>
          </w:p>
          <w:p w14:paraId="0627950C" w14:textId="77777777" w:rsidR="008222C4" w:rsidRDefault="008222C4" w:rsidP="00BB2989">
            <w:pPr>
              <w:textAlignment w:val="baseline"/>
              <w:rPr>
                <w:rFonts w:ascii="Times New Roman" w:eastAsia="Times New Roman" w:hAnsi="Times New Roman" w:cs="Times New Roman"/>
              </w:rPr>
            </w:pPr>
          </w:p>
          <w:p w14:paraId="51EC860E" w14:textId="77777777" w:rsidR="008222C4" w:rsidRDefault="008222C4" w:rsidP="00BB2989">
            <w:pPr>
              <w:textAlignment w:val="baseline"/>
              <w:rPr>
                <w:rFonts w:ascii="Times New Roman" w:eastAsia="Times New Roman" w:hAnsi="Times New Roman" w:cs="Times New Roman"/>
              </w:rPr>
            </w:pPr>
          </w:p>
          <w:p w14:paraId="16A5ADD0" w14:textId="77777777" w:rsidR="008222C4" w:rsidRDefault="008222C4" w:rsidP="00BB2989">
            <w:pPr>
              <w:textAlignment w:val="baseline"/>
              <w:rPr>
                <w:rFonts w:ascii="Times New Roman" w:eastAsia="Times New Roman" w:hAnsi="Times New Roman" w:cs="Times New Roman"/>
              </w:rPr>
            </w:pPr>
          </w:p>
          <w:p w14:paraId="27BB36C2" w14:textId="77777777" w:rsidR="008222C4" w:rsidRDefault="008222C4" w:rsidP="00BB2989">
            <w:pPr>
              <w:textAlignment w:val="baseline"/>
              <w:rPr>
                <w:rFonts w:ascii="Times New Roman" w:eastAsia="Times New Roman" w:hAnsi="Times New Roman" w:cs="Times New Roman"/>
              </w:rPr>
            </w:pPr>
          </w:p>
          <w:p w14:paraId="60630EB5" w14:textId="77777777" w:rsidR="008222C4" w:rsidRDefault="008222C4" w:rsidP="00BB2989">
            <w:pPr>
              <w:textAlignment w:val="baseline"/>
              <w:rPr>
                <w:rFonts w:ascii="Times New Roman" w:eastAsia="Times New Roman" w:hAnsi="Times New Roman" w:cs="Times New Roman"/>
              </w:rPr>
            </w:pPr>
          </w:p>
          <w:p w14:paraId="29C37FFF" w14:textId="77777777" w:rsidR="008222C4" w:rsidRDefault="008222C4" w:rsidP="00BB2989">
            <w:pPr>
              <w:textAlignment w:val="baseline"/>
              <w:rPr>
                <w:rFonts w:ascii="Times New Roman" w:eastAsia="Times New Roman" w:hAnsi="Times New Roman" w:cs="Times New Roman"/>
              </w:rPr>
            </w:pPr>
          </w:p>
          <w:p w14:paraId="6C291C39" w14:textId="77777777" w:rsidR="008222C4" w:rsidRDefault="008222C4" w:rsidP="00BB2989">
            <w:pPr>
              <w:textAlignment w:val="baseline"/>
              <w:rPr>
                <w:rFonts w:ascii="Times New Roman" w:eastAsia="Times New Roman" w:hAnsi="Times New Roman" w:cs="Times New Roman"/>
              </w:rPr>
            </w:pPr>
          </w:p>
          <w:p w14:paraId="49C61031" w14:textId="77777777" w:rsidR="008222C4" w:rsidRDefault="008222C4" w:rsidP="00BB2989">
            <w:pPr>
              <w:textAlignment w:val="baseline"/>
              <w:rPr>
                <w:rFonts w:ascii="Times New Roman" w:eastAsia="Times New Roman" w:hAnsi="Times New Roman" w:cs="Times New Roman"/>
              </w:rPr>
            </w:pPr>
          </w:p>
          <w:p w14:paraId="0641FA15" w14:textId="77777777" w:rsidR="008222C4" w:rsidRDefault="008222C4" w:rsidP="00BB2989">
            <w:pPr>
              <w:textAlignment w:val="baseline"/>
              <w:rPr>
                <w:rFonts w:ascii="Times New Roman" w:eastAsia="Times New Roman" w:hAnsi="Times New Roman" w:cs="Times New Roman"/>
              </w:rPr>
            </w:pPr>
          </w:p>
          <w:p w14:paraId="6DB5F002" w14:textId="77777777" w:rsidR="008222C4" w:rsidRDefault="008222C4" w:rsidP="00BB2989">
            <w:pPr>
              <w:textAlignment w:val="baseline"/>
              <w:rPr>
                <w:rFonts w:ascii="Times New Roman" w:eastAsia="Times New Roman" w:hAnsi="Times New Roman" w:cs="Times New Roman"/>
              </w:rPr>
            </w:pPr>
          </w:p>
          <w:p w14:paraId="69CA5C82" w14:textId="77777777" w:rsidR="008222C4" w:rsidRDefault="008222C4" w:rsidP="00BB2989">
            <w:pPr>
              <w:textAlignment w:val="baseline"/>
              <w:rPr>
                <w:rFonts w:ascii="Times New Roman" w:eastAsia="Times New Roman" w:hAnsi="Times New Roman" w:cs="Times New Roman"/>
              </w:rPr>
            </w:pPr>
          </w:p>
          <w:p w14:paraId="5F1499FF" w14:textId="77777777" w:rsidR="008222C4" w:rsidRDefault="008222C4" w:rsidP="00BB2989">
            <w:pPr>
              <w:textAlignment w:val="baseline"/>
              <w:rPr>
                <w:rFonts w:ascii="Times New Roman" w:eastAsia="Times New Roman" w:hAnsi="Times New Roman" w:cs="Times New Roman"/>
              </w:rPr>
            </w:pPr>
          </w:p>
          <w:p w14:paraId="4827C4FB" w14:textId="77777777" w:rsidR="00F976A7" w:rsidRPr="00BB2989" w:rsidRDefault="00F976A7" w:rsidP="00BB2989">
            <w:pPr>
              <w:textAlignment w:val="baseline"/>
              <w:rPr>
                <w:rFonts w:ascii="Times New Roman" w:eastAsia="Times New Roman" w:hAnsi="Times New Roman" w:cs="Times New Roman"/>
              </w:rPr>
            </w:pPr>
          </w:p>
          <w:p w14:paraId="7FB8B4E0" w14:textId="7548BB28"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Lene Whitley-Putz</w:t>
            </w:r>
            <w:r w:rsidRPr="008222C4">
              <w:rPr>
                <w:rFonts w:ascii="Times New Roman" w:eastAsia="Times New Roman" w:hAnsi="Times New Roman" w:cs="Times New Roman"/>
                <w:color w:val="000000"/>
              </w:rPr>
              <w:t xml:space="preserve">, </w:t>
            </w:r>
          </w:p>
          <w:p w14:paraId="542CAF91" w14:textId="1016CCDF"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Stacy Gleixner </w:t>
            </w:r>
          </w:p>
        </w:tc>
        <w:tc>
          <w:tcPr>
            <w:tcW w:w="4410" w:type="dxa"/>
            <w:tcBorders>
              <w:top w:val="single" w:sz="6" w:space="0" w:color="000000"/>
              <w:left w:val="single" w:sz="6" w:space="0" w:color="000000"/>
              <w:bottom w:val="single" w:sz="6" w:space="0" w:color="000000"/>
              <w:right w:val="single" w:sz="6" w:space="0" w:color="000000"/>
            </w:tcBorders>
            <w:hideMark/>
          </w:tcPr>
          <w:p w14:paraId="254D74AB" w14:textId="11F7A9F6" w:rsidR="00F976A7" w:rsidRDefault="00D55D7D" w:rsidP="00D55D7D">
            <w:pPr>
              <w:pStyle w:val="NormalWeb"/>
              <w:spacing w:line="300" w:lineRule="atLeast"/>
            </w:pPr>
            <w:r w:rsidRPr="008222C4">
              <w:lastRenderedPageBreak/>
              <w:t xml:space="preserve">The Buildings, Grounds, and Sustainability Committee discussed several ongoing projects, including new equipment for the Sunnyvale Center's radiological technology program and adjustments to the HVAC system. They reviewed a campus-wide lighting project replacing older fixtures with energy-efficient LED bollards and discussed the need to study the efficiency of existing solar arrays. The committee also covered plans for new EV charging stations in </w:t>
            </w:r>
            <w:r w:rsidRPr="008222C4">
              <w:lastRenderedPageBreak/>
              <w:t>multiple parking lots and updates on restroom renovations, including the addition of all-gender facilities and standardization of materials for maintenance purposes.</w:t>
            </w:r>
            <w:r w:rsidR="00F976A7">
              <w:t xml:space="preserve"> </w:t>
            </w:r>
            <w:r w:rsidR="00F976A7" w:rsidRPr="008222C4">
              <w:t>The committee is also addressing concerns about Flock cameras on campus, which are currently inactive and duct-taped over due to privacy concerns. Voltaire mentioned the approval of board policies and administrative procedures, as well as discussions about the climate survey and district opening day workshops.</w:t>
            </w:r>
          </w:p>
          <w:p w14:paraId="43042E6C" w14:textId="77777777" w:rsidR="00F976A7" w:rsidRPr="00F976A7" w:rsidRDefault="00F976A7" w:rsidP="00D55D7D">
            <w:pPr>
              <w:pStyle w:val="NormalWeb"/>
              <w:spacing w:line="300" w:lineRule="atLeast"/>
            </w:pPr>
          </w:p>
          <w:p w14:paraId="4126DFA3" w14:textId="32CC85AB" w:rsidR="008222C4" w:rsidRPr="00F976A7" w:rsidRDefault="00D55D7D" w:rsidP="00F976A7">
            <w:pPr>
              <w:pStyle w:val="NormalWeb"/>
              <w:spacing w:line="300" w:lineRule="atLeast"/>
            </w:pPr>
            <w:r w:rsidRPr="008222C4">
              <w:t xml:space="preserve">The Professional Learning Committee is working on three main initiatives: revising their mission to act as a central hub for professional learning, planning for opening and flex days with the theme "love is a design principle," and combining Blueprint Objective 2.3 with faculty professional learning. </w:t>
            </w:r>
          </w:p>
        </w:tc>
      </w:tr>
      <w:tr w:rsidR="008D204B" w:rsidRPr="008222C4" w14:paraId="050E1B9C"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shd w:val="clear" w:color="auto" w:fill="D9D9D9"/>
            <w:hideMark/>
          </w:tcPr>
          <w:p w14:paraId="764CD04F" w14:textId="49CC7868"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b/>
                <w:bCs/>
                <w:color w:val="000000"/>
              </w:rPr>
              <w:lastRenderedPageBreak/>
              <w:t>Standing Reports</w:t>
            </w:r>
            <w:r w:rsidRPr="00BB2989">
              <w:rPr>
                <w:rFonts w:ascii="Times New Roman" w:eastAsia="Times New Roman" w:hAnsi="Times New Roman" w:cs="Times New Roman"/>
                <w:color w:val="000000"/>
              </w:rPr>
              <w:t> </w:t>
            </w:r>
          </w:p>
        </w:tc>
        <w:tc>
          <w:tcPr>
            <w:tcW w:w="2351" w:type="dxa"/>
            <w:tcBorders>
              <w:top w:val="single" w:sz="6" w:space="0" w:color="000000"/>
              <w:left w:val="single" w:sz="6" w:space="0" w:color="000000"/>
              <w:bottom w:val="single" w:sz="6" w:space="0" w:color="000000"/>
              <w:right w:val="single" w:sz="6" w:space="0" w:color="000000"/>
            </w:tcBorders>
            <w:shd w:val="clear" w:color="auto" w:fill="D9D9D9"/>
            <w:hideMark/>
          </w:tcPr>
          <w:p w14:paraId="7BE0573D" w14:textId="1B4BCDFB"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687FB89E" w14:textId="4BDC8D8F"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r>
      <w:tr w:rsidR="008D204B" w:rsidRPr="008222C4" w14:paraId="038A881D"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0945D810" w14:textId="054C0EA0"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District Committees </w:t>
            </w:r>
          </w:p>
        </w:tc>
        <w:tc>
          <w:tcPr>
            <w:tcW w:w="2351" w:type="dxa"/>
            <w:tcBorders>
              <w:top w:val="single" w:sz="6" w:space="0" w:color="000000"/>
              <w:left w:val="single" w:sz="6" w:space="0" w:color="000000"/>
              <w:bottom w:val="single" w:sz="6" w:space="0" w:color="000000"/>
              <w:right w:val="single" w:sz="6" w:space="0" w:color="000000"/>
            </w:tcBorders>
            <w:hideMark/>
          </w:tcPr>
          <w:p w14:paraId="577E8D9E" w14:textId="24A9391D" w:rsidR="008D204B" w:rsidRPr="00BB2989" w:rsidRDefault="008D204B" w:rsidP="00BB2989">
            <w:pPr>
              <w:textAlignment w:val="baseline"/>
              <w:rPr>
                <w:rFonts w:ascii="Times New Roman" w:eastAsia="Times New Roman" w:hAnsi="Times New Roman" w:cs="Times New Roman"/>
              </w:rPr>
            </w:pPr>
          </w:p>
        </w:tc>
        <w:tc>
          <w:tcPr>
            <w:tcW w:w="4410" w:type="dxa"/>
            <w:tcBorders>
              <w:top w:val="single" w:sz="6" w:space="0" w:color="000000"/>
              <w:left w:val="single" w:sz="6" w:space="0" w:color="000000"/>
              <w:bottom w:val="single" w:sz="6" w:space="0" w:color="000000"/>
              <w:right w:val="single" w:sz="6" w:space="0" w:color="000000"/>
            </w:tcBorders>
            <w:hideMark/>
          </w:tcPr>
          <w:p w14:paraId="2D0BBBE5" w14:textId="40AD1946" w:rsidR="008D204B" w:rsidRPr="00BB2989" w:rsidRDefault="00D55D7D" w:rsidP="00D55D7D">
            <w:pPr>
              <w:pStyle w:val="NormalWeb"/>
              <w:spacing w:line="300" w:lineRule="atLeast"/>
            </w:pPr>
            <w:r w:rsidRPr="008222C4">
              <w:t>The meeting covered several key topics, including a discussion of the proposed state budget for the 2026-27 fiscal year, which includes a 2.41% COLA and funding for deferred maintenance and student support programs. Bret provided an update on the budget's impact on categorical programs, noting that the COLA applies to some but not all programs.</w:t>
            </w:r>
          </w:p>
        </w:tc>
      </w:tr>
      <w:tr w:rsidR="008D204B" w:rsidRPr="008222C4" w14:paraId="5DC14132" w14:textId="77777777" w:rsidTr="00554E97">
        <w:trPr>
          <w:trHeight w:val="330"/>
        </w:trPr>
        <w:tc>
          <w:tcPr>
            <w:tcW w:w="3769" w:type="dxa"/>
            <w:tcBorders>
              <w:top w:val="single" w:sz="6" w:space="0" w:color="auto"/>
              <w:left w:val="single" w:sz="6" w:space="0" w:color="auto"/>
              <w:bottom w:val="single" w:sz="6" w:space="0" w:color="auto"/>
              <w:right w:val="single" w:sz="6" w:space="0" w:color="auto"/>
            </w:tcBorders>
            <w:hideMark/>
          </w:tcPr>
          <w:p w14:paraId="7EF40018" w14:textId="320C24C3"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Announcements </w:t>
            </w:r>
          </w:p>
        </w:tc>
        <w:tc>
          <w:tcPr>
            <w:tcW w:w="2351" w:type="dxa"/>
            <w:tcBorders>
              <w:top w:val="single" w:sz="6" w:space="0" w:color="000000"/>
              <w:left w:val="single" w:sz="6" w:space="0" w:color="000000"/>
              <w:bottom w:val="single" w:sz="6" w:space="0" w:color="000000"/>
              <w:right w:val="single" w:sz="6" w:space="0" w:color="000000"/>
            </w:tcBorders>
            <w:hideMark/>
          </w:tcPr>
          <w:p w14:paraId="5160AC7A" w14:textId="5340D506"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t> </w:t>
            </w:r>
          </w:p>
        </w:tc>
        <w:tc>
          <w:tcPr>
            <w:tcW w:w="4410" w:type="dxa"/>
            <w:tcBorders>
              <w:top w:val="single" w:sz="6" w:space="0" w:color="000000"/>
              <w:left w:val="single" w:sz="6" w:space="0" w:color="000000"/>
              <w:bottom w:val="single" w:sz="6" w:space="0" w:color="000000"/>
              <w:right w:val="single" w:sz="6" w:space="0" w:color="000000"/>
            </w:tcBorders>
            <w:hideMark/>
          </w:tcPr>
          <w:p w14:paraId="3D5C6E89" w14:textId="2111158C" w:rsidR="00F976A7" w:rsidRDefault="00F976A7" w:rsidP="00BB2989">
            <w:pPr>
              <w:textAlignment w:val="baseline"/>
            </w:pPr>
            <w:r w:rsidRPr="008222C4">
              <w:t xml:space="preserve">The meeting also included an announcement about the extended RSVP deadline </w:t>
            </w:r>
            <w:r w:rsidR="00054A0E">
              <w:t>(</w:t>
            </w:r>
            <w:r w:rsidR="00054A0E" w:rsidRPr="008222C4">
              <w:rPr>
                <w:rFonts w:ascii="Times New Roman" w:hAnsi="Times New Roman" w:cs="Times New Roman"/>
              </w:rPr>
              <w:t>February 27</w:t>
            </w:r>
            <w:r w:rsidR="00054A0E" w:rsidRPr="00F976A7">
              <w:rPr>
                <w:rFonts w:ascii="Times New Roman" w:hAnsi="Times New Roman" w:cs="Times New Roman"/>
                <w:vertAlign w:val="superscript"/>
              </w:rPr>
              <w:t>th</w:t>
            </w:r>
            <w:r w:rsidR="00054A0E">
              <w:t xml:space="preserve">) </w:t>
            </w:r>
            <w:r w:rsidRPr="008222C4">
              <w:t xml:space="preserve">for the upcoming Classified Professional Development Day on March 20th, with Anthony inviting additional participants and workshop hosts. </w:t>
            </w:r>
          </w:p>
          <w:p w14:paraId="67618E1E" w14:textId="77777777" w:rsidR="00F976A7" w:rsidRDefault="00F976A7" w:rsidP="00BB2989">
            <w:pPr>
              <w:textAlignment w:val="baseline"/>
            </w:pPr>
          </w:p>
          <w:p w14:paraId="133817A6" w14:textId="77777777" w:rsidR="00054A0E" w:rsidRDefault="00F976A7" w:rsidP="00BB2989">
            <w:pPr>
              <w:textAlignment w:val="baseline"/>
            </w:pPr>
            <w:r w:rsidRPr="008222C4">
              <w:t xml:space="preserve">Janie shared details about a new 12-week online payroll preparation certificate </w:t>
            </w:r>
            <w:r w:rsidRPr="008222C4">
              <w:lastRenderedPageBreak/>
              <w:t>program offered by the accounting department</w:t>
            </w:r>
            <w:r w:rsidR="00054A0E">
              <w:t>.</w:t>
            </w:r>
          </w:p>
          <w:p w14:paraId="33D389E6" w14:textId="77777777" w:rsidR="00054A0E" w:rsidRDefault="00054A0E" w:rsidP="00BB2989">
            <w:pPr>
              <w:textAlignment w:val="baseline"/>
            </w:pPr>
          </w:p>
          <w:p w14:paraId="04C5A85B" w14:textId="6B7B6117" w:rsidR="00F976A7" w:rsidRPr="00BB2989" w:rsidRDefault="00054A0E" w:rsidP="00BB2989">
            <w:pPr>
              <w:textAlignment w:val="baseline"/>
              <w:rPr>
                <w:rFonts w:ascii="Times New Roman" w:eastAsia="Times New Roman" w:hAnsi="Times New Roman" w:cs="Times New Roman"/>
              </w:rPr>
            </w:pPr>
            <w:r>
              <w:t>Kristina</w:t>
            </w:r>
            <w:r w:rsidR="00F976A7" w:rsidRPr="008222C4">
              <w:t xml:space="preserve"> concluded by acknowledging the passing of student Arun </w:t>
            </w:r>
            <w:r w:rsidR="00146799" w:rsidRPr="00146799">
              <w:t>Gottipati</w:t>
            </w:r>
            <w:r w:rsidR="00F976A7" w:rsidRPr="00146799">
              <w:t xml:space="preserve"> </w:t>
            </w:r>
            <w:r w:rsidR="00F976A7" w:rsidRPr="008222C4">
              <w:t>and adjourning the meeting in his memory.</w:t>
            </w:r>
          </w:p>
        </w:tc>
      </w:tr>
      <w:tr w:rsidR="008D204B" w:rsidRPr="008222C4" w14:paraId="1060E8B8" w14:textId="77777777" w:rsidTr="00554E97">
        <w:trPr>
          <w:trHeight w:val="285"/>
        </w:trPr>
        <w:tc>
          <w:tcPr>
            <w:tcW w:w="3769" w:type="dxa"/>
            <w:tcBorders>
              <w:top w:val="single" w:sz="6" w:space="0" w:color="auto"/>
              <w:left w:val="single" w:sz="6" w:space="0" w:color="auto"/>
              <w:bottom w:val="single" w:sz="6" w:space="0" w:color="auto"/>
              <w:right w:val="single" w:sz="6" w:space="0" w:color="auto"/>
            </w:tcBorders>
            <w:hideMark/>
          </w:tcPr>
          <w:p w14:paraId="59EEF5FA" w14:textId="2541ED3B" w:rsidR="008D204B" w:rsidRPr="00BB2989" w:rsidRDefault="008D204B" w:rsidP="00BB2989">
            <w:pPr>
              <w:textAlignment w:val="baseline"/>
              <w:rPr>
                <w:rFonts w:ascii="Times New Roman" w:eastAsia="Times New Roman" w:hAnsi="Times New Roman" w:cs="Times New Roman"/>
              </w:rPr>
            </w:pPr>
            <w:r w:rsidRPr="00BB2989">
              <w:rPr>
                <w:rFonts w:ascii="Times New Roman" w:eastAsia="Times New Roman" w:hAnsi="Times New Roman" w:cs="Times New Roman"/>
                <w:color w:val="000000"/>
              </w:rPr>
              <w:lastRenderedPageBreak/>
              <w:t>Adjourned </w:t>
            </w:r>
          </w:p>
        </w:tc>
        <w:tc>
          <w:tcPr>
            <w:tcW w:w="2351" w:type="dxa"/>
            <w:tcBorders>
              <w:top w:val="single" w:sz="6" w:space="0" w:color="auto"/>
              <w:left w:val="single" w:sz="6" w:space="0" w:color="auto"/>
              <w:bottom w:val="single" w:sz="6" w:space="0" w:color="auto"/>
              <w:right w:val="single" w:sz="6" w:space="0" w:color="auto"/>
            </w:tcBorders>
            <w:hideMark/>
          </w:tcPr>
          <w:p w14:paraId="3F5F575B" w14:textId="68AB23FB" w:rsidR="008D204B" w:rsidRPr="00BB2989" w:rsidRDefault="008D204B" w:rsidP="00BB2989">
            <w:pPr>
              <w:textAlignment w:val="baseline"/>
              <w:rPr>
                <w:rFonts w:ascii="Times New Roman" w:eastAsia="Times New Roman" w:hAnsi="Times New Roman" w:cs="Times New Roman"/>
              </w:rPr>
            </w:pPr>
          </w:p>
        </w:tc>
        <w:tc>
          <w:tcPr>
            <w:tcW w:w="4410" w:type="dxa"/>
            <w:tcBorders>
              <w:top w:val="single" w:sz="6" w:space="0" w:color="auto"/>
              <w:left w:val="single" w:sz="6" w:space="0" w:color="auto"/>
              <w:bottom w:val="single" w:sz="6" w:space="0" w:color="auto"/>
              <w:right w:val="single" w:sz="6" w:space="0" w:color="auto"/>
            </w:tcBorders>
            <w:hideMark/>
          </w:tcPr>
          <w:p w14:paraId="47A7083D" w14:textId="36F796FE" w:rsidR="008D204B" w:rsidRPr="00BB2989" w:rsidRDefault="008D204B" w:rsidP="00BB2989">
            <w:pPr>
              <w:textAlignment w:val="baseline"/>
              <w:rPr>
                <w:rFonts w:ascii="Times New Roman" w:eastAsia="Times New Roman" w:hAnsi="Times New Roman" w:cs="Times New Roman"/>
              </w:rPr>
            </w:pPr>
          </w:p>
        </w:tc>
      </w:tr>
    </w:tbl>
    <w:p w14:paraId="30FF703E" w14:textId="5DD9F469" w:rsidR="008C2708" w:rsidRPr="008222C4" w:rsidRDefault="008C2708" w:rsidP="008C2708">
      <w:pPr>
        <w:tabs>
          <w:tab w:val="left" w:pos="3138"/>
        </w:tabs>
        <w:rPr>
          <w:rFonts w:ascii="Times New Roman" w:hAnsi="Times New Roman" w:cs="Times New Roman"/>
        </w:rPr>
      </w:pPr>
    </w:p>
    <w:sectPr w:rsidR="008C2708" w:rsidRPr="008222C4"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CDE3" w14:textId="77777777" w:rsidR="00613D92" w:rsidRDefault="00613D92" w:rsidP="00C272F0">
      <w:r>
        <w:separator/>
      </w:r>
    </w:p>
  </w:endnote>
  <w:endnote w:type="continuationSeparator" w:id="0">
    <w:p w14:paraId="74F5FBBA" w14:textId="77777777" w:rsidR="00613D92" w:rsidRDefault="00613D92"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0006" w14:textId="77777777" w:rsidR="004101D7" w:rsidRDefault="0041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615D" w14:textId="77777777" w:rsidR="00613D92" w:rsidRDefault="00613D92" w:rsidP="00C272F0">
      <w:r>
        <w:separator/>
      </w:r>
    </w:p>
  </w:footnote>
  <w:footnote w:type="continuationSeparator" w:id="0">
    <w:p w14:paraId="653E2400" w14:textId="77777777" w:rsidR="00613D92" w:rsidRDefault="00613D92"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58B2" w14:textId="2CC62ECE" w:rsidR="008D204B" w:rsidRDefault="00613D92">
    <w:pPr>
      <w:pStyle w:val="Header"/>
    </w:pPr>
    <w:r>
      <w:rPr>
        <w:noProof/>
      </w:rPr>
      <w:pict w14:anchorId="72FB3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69948"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3DBF21F0" w:rsidR="00C272F0" w:rsidRDefault="00613D92" w:rsidP="00C272F0">
    <w:pPr>
      <w:pStyle w:val="Header"/>
      <w:jc w:val="right"/>
    </w:pPr>
    <w:r>
      <w:rPr>
        <w:noProof/>
      </w:rPr>
      <w:pict w14:anchorId="4E03F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69949"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001975BA" w:rsidR="005A30BB" w:rsidRDefault="00613D92" w:rsidP="005A30BB">
    <w:pPr>
      <w:pStyle w:val="Default"/>
      <w:jc w:val="center"/>
      <w:rPr>
        <w:rFonts w:asciiTheme="minorHAnsi" w:hAnsiTheme="minorHAnsi" w:cstheme="minorBidi"/>
        <w:b/>
        <w:color w:val="auto"/>
        <w:sz w:val="40"/>
        <w:szCs w:val="32"/>
      </w:rPr>
    </w:pPr>
    <w:r>
      <w:rPr>
        <w:noProof/>
      </w:rPr>
      <w:pict w14:anchorId="3FDC8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69947"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0D92DA0B"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8D204B">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4A20AEC0"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 xml:space="preserve">Admin Conference </w:t>
    </w:r>
    <w:r w:rsidR="008D204B">
      <w:rPr>
        <w:rFonts w:asciiTheme="minorHAnsi" w:hAnsiTheme="minorHAnsi" w:cstheme="minorHAnsi"/>
        <w:b/>
        <w:bCs/>
        <w:sz w:val="32"/>
        <w:szCs w:val="32"/>
      </w:rPr>
      <w:t>R</w:t>
    </w:r>
    <w:r w:rsidRPr="001D2934">
      <w:rPr>
        <w:rFonts w:asciiTheme="minorHAnsi" w:hAnsiTheme="minorHAnsi" w:cstheme="minorHAnsi"/>
        <w:b/>
        <w:bCs/>
        <w:sz w:val="32"/>
        <w:szCs w:val="32"/>
      </w:rPr>
      <w:t>oom #1901</w:t>
    </w:r>
  </w:p>
  <w:p w14:paraId="1159AEE9" w14:textId="17FD1532" w:rsidR="005A30BB" w:rsidRPr="001D2934" w:rsidRDefault="002F2D16"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20</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414"/>
    <w:multiLevelType w:val="hybridMultilevel"/>
    <w:tmpl w:val="A0264D98"/>
    <w:lvl w:ilvl="0" w:tplc="FFFFFFFF">
      <w:start w:val="1"/>
      <w:numFmt w:val="bullet"/>
      <w:lvlText w:val=""/>
      <w:lvlJc w:val="left"/>
      <w:pPr>
        <w:ind w:left="1440" w:hanging="1152"/>
      </w:pPr>
      <w:rPr>
        <w:rFonts w:ascii="Symbol" w:hAnsi="Symbol" w:hint="default"/>
        <w:color w:val="auto"/>
      </w:rPr>
    </w:lvl>
    <w:lvl w:ilvl="1" w:tplc="7FE87FB4">
      <w:start w:val="1"/>
      <w:numFmt w:val="bullet"/>
      <w:lvlText w:val=""/>
      <w:lvlJc w:val="left"/>
      <w:pPr>
        <w:ind w:left="63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23BC9"/>
    <w:multiLevelType w:val="multilevel"/>
    <w:tmpl w:val="93C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6750A"/>
    <w:multiLevelType w:val="multilevel"/>
    <w:tmpl w:val="B2C2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5"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7" w15:restartNumberingAfterBreak="0">
    <w:nsid w:val="20E06329"/>
    <w:multiLevelType w:val="multilevel"/>
    <w:tmpl w:val="D7B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E2748"/>
    <w:multiLevelType w:val="hybridMultilevel"/>
    <w:tmpl w:val="7722F7DC"/>
    <w:lvl w:ilvl="0" w:tplc="7FE87FB4">
      <w:start w:val="1"/>
      <w:numFmt w:val="bullet"/>
      <w:lvlText w:val=""/>
      <w:lvlJc w:val="left"/>
      <w:pPr>
        <w:ind w:left="1440" w:hanging="1152"/>
      </w:pPr>
      <w:rPr>
        <w:rFonts w:ascii="Symbol" w:hAnsi="Symbol" w:hint="default"/>
        <w:color w:val="auto"/>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D7235"/>
    <w:multiLevelType w:val="multilevel"/>
    <w:tmpl w:val="4E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D407A"/>
    <w:multiLevelType w:val="hybridMultilevel"/>
    <w:tmpl w:val="9B42B50C"/>
    <w:lvl w:ilvl="0" w:tplc="7FE87FB4">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5"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6"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3"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531304">
    <w:abstractNumId w:val="15"/>
  </w:num>
  <w:num w:numId="2" w16cid:durableId="818615639">
    <w:abstractNumId w:val="47"/>
  </w:num>
  <w:num w:numId="3" w16cid:durableId="449587989">
    <w:abstractNumId w:val="35"/>
  </w:num>
  <w:num w:numId="4" w16cid:durableId="1091120187">
    <w:abstractNumId w:val="22"/>
  </w:num>
  <w:num w:numId="5" w16cid:durableId="902565459">
    <w:abstractNumId w:val="24"/>
  </w:num>
  <w:num w:numId="6" w16cid:durableId="1550802637">
    <w:abstractNumId w:val="4"/>
  </w:num>
  <w:num w:numId="7" w16cid:durableId="627005182">
    <w:abstractNumId w:val="25"/>
  </w:num>
  <w:num w:numId="8" w16cid:durableId="845750290">
    <w:abstractNumId w:val="33"/>
  </w:num>
  <w:num w:numId="9" w16cid:durableId="1346907723">
    <w:abstractNumId w:val="34"/>
  </w:num>
  <w:num w:numId="10" w16cid:durableId="1498419529">
    <w:abstractNumId w:val="51"/>
  </w:num>
  <w:num w:numId="11" w16cid:durableId="1772705391">
    <w:abstractNumId w:val="37"/>
  </w:num>
  <w:num w:numId="12" w16cid:durableId="425465975">
    <w:abstractNumId w:val="6"/>
  </w:num>
  <w:num w:numId="13" w16cid:durableId="1444612752">
    <w:abstractNumId w:val="28"/>
  </w:num>
  <w:num w:numId="14" w16cid:durableId="1910453639">
    <w:abstractNumId w:val="13"/>
  </w:num>
  <w:num w:numId="15" w16cid:durableId="21444659">
    <w:abstractNumId w:val="36"/>
  </w:num>
  <w:num w:numId="16" w16cid:durableId="299961258">
    <w:abstractNumId w:val="49"/>
  </w:num>
  <w:num w:numId="17" w16cid:durableId="2007122716">
    <w:abstractNumId w:val="41"/>
  </w:num>
  <w:num w:numId="18" w16cid:durableId="1169558385">
    <w:abstractNumId w:val="8"/>
  </w:num>
  <w:num w:numId="19" w16cid:durableId="1878858678">
    <w:abstractNumId w:val="40"/>
  </w:num>
  <w:num w:numId="20" w16cid:durableId="1939822951">
    <w:abstractNumId w:val="23"/>
  </w:num>
  <w:num w:numId="21" w16cid:durableId="358892222">
    <w:abstractNumId w:val="27"/>
  </w:num>
  <w:num w:numId="22" w16cid:durableId="2039696842">
    <w:abstractNumId w:val="38"/>
  </w:num>
  <w:num w:numId="23" w16cid:durableId="333727184">
    <w:abstractNumId w:val="48"/>
  </w:num>
  <w:num w:numId="24" w16cid:durableId="871964852">
    <w:abstractNumId w:val="5"/>
  </w:num>
  <w:num w:numId="25" w16cid:durableId="520242359">
    <w:abstractNumId w:val="45"/>
  </w:num>
  <w:num w:numId="26" w16cid:durableId="536311675">
    <w:abstractNumId w:val="1"/>
  </w:num>
  <w:num w:numId="27" w16cid:durableId="994721838">
    <w:abstractNumId w:val="10"/>
  </w:num>
  <w:num w:numId="28" w16cid:durableId="784891003">
    <w:abstractNumId w:val="7"/>
  </w:num>
  <w:num w:numId="29" w16cid:durableId="19362045">
    <w:abstractNumId w:val="31"/>
  </w:num>
  <w:num w:numId="30" w16cid:durableId="1492285886">
    <w:abstractNumId w:val="20"/>
  </w:num>
  <w:num w:numId="31" w16cid:durableId="799107389">
    <w:abstractNumId w:val="3"/>
  </w:num>
  <w:num w:numId="32" w16cid:durableId="156922863">
    <w:abstractNumId w:val="39"/>
  </w:num>
  <w:num w:numId="33" w16cid:durableId="779028221">
    <w:abstractNumId w:val="53"/>
  </w:num>
  <w:num w:numId="34" w16cid:durableId="200021012">
    <w:abstractNumId w:val="50"/>
  </w:num>
  <w:num w:numId="35" w16cid:durableId="668367088">
    <w:abstractNumId w:val="43"/>
  </w:num>
  <w:num w:numId="36" w16cid:durableId="1935284983">
    <w:abstractNumId w:val="18"/>
  </w:num>
  <w:num w:numId="37" w16cid:durableId="1680425114">
    <w:abstractNumId w:val="0"/>
  </w:num>
  <w:num w:numId="38" w16cid:durableId="725105284">
    <w:abstractNumId w:val="14"/>
  </w:num>
  <w:num w:numId="39" w16cid:durableId="136729596">
    <w:abstractNumId w:val="30"/>
  </w:num>
  <w:num w:numId="40" w16cid:durableId="1990594057">
    <w:abstractNumId w:val="44"/>
  </w:num>
  <w:num w:numId="41" w16cid:durableId="1615091030">
    <w:abstractNumId w:val="19"/>
  </w:num>
  <w:num w:numId="42" w16cid:durableId="1109161487">
    <w:abstractNumId w:val="21"/>
  </w:num>
  <w:num w:numId="43" w16cid:durableId="1236664884">
    <w:abstractNumId w:val="16"/>
  </w:num>
  <w:num w:numId="44" w16cid:durableId="1331059674">
    <w:abstractNumId w:val="52"/>
  </w:num>
  <w:num w:numId="45" w16cid:durableId="398868912">
    <w:abstractNumId w:val="46"/>
  </w:num>
  <w:num w:numId="46" w16cid:durableId="1395860854">
    <w:abstractNumId w:val="9"/>
  </w:num>
  <w:num w:numId="47" w16cid:durableId="208614913">
    <w:abstractNumId w:val="42"/>
  </w:num>
  <w:num w:numId="48" w16cid:durableId="1912108380">
    <w:abstractNumId w:val="11"/>
  </w:num>
  <w:num w:numId="49" w16cid:durableId="853616153">
    <w:abstractNumId w:val="17"/>
  </w:num>
  <w:num w:numId="50" w16cid:durableId="1970086804">
    <w:abstractNumId w:val="29"/>
  </w:num>
  <w:num w:numId="51" w16cid:durableId="1767263548">
    <w:abstractNumId w:val="12"/>
  </w:num>
  <w:num w:numId="52" w16cid:durableId="1651596839">
    <w:abstractNumId w:val="26"/>
  </w:num>
  <w:num w:numId="53" w16cid:durableId="130362932">
    <w:abstractNumId w:val="2"/>
  </w:num>
  <w:num w:numId="54" w16cid:durableId="7697403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316BA"/>
    <w:rsid w:val="000456D2"/>
    <w:rsid w:val="0005497C"/>
    <w:rsid w:val="00054A0E"/>
    <w:rsid w:val="00056C0A"/>
    <w:rsid w:val="000A6E20"/>
    <w:rsid w:val="000C12BE"/>
    <w:rsid w:val="000E2064"/>
    <w:rsid w:val="00102CE0"/>
    <w:rsid w:val="00135225"/>
    <w:rsid w:val="00146799"/>
    <w:rsid w:val="00153203"/>
    <w:rsid w:val="00160219"/>
    <w:rsid w:val="001861F9"/>
    <w:rsid w:val="00187B9F"/>
    <w:rsid w:val="001B4A12"/>
    <w:rsid w:val="001D03BB"/>
    <w:rsid w:val="001D2934"/>
    <w:rsid w:val="001D2A69"/>
    <w:rsid w:val="00211C5B"/>
    <w:rsid w:val="00212CE9"/>
    <w:rsid w:val="002275CC"/>
    <w:rsid w:val="00273CC7"/>
    <w:rsid w:val="00282E6D"/>
    <w:rsid w:val="0029247C"/>
    <w:rsid w:val="002A6F3C"/>
    <w:rsid w:val="002B322C"/>
    <w:rsid w:val="002C048B"/>
    <w:rsid w:val="002D28A7"/>
    <w:rsid w:val="002D7050"/>
    <w:rsid w:val="002E0585"/>
    <w:rsid w:val="002F1355"/>
    <w:rsid w:val="002F2D16"/>
    <w:rsid w:val="002F50ED"/>
    <w:rsid w:val="00307CB8"/>
    <w:rsid w:val="00361136"/>
    <w:rsid w:val="003638E1"/>
    <w:rsid w:val="00374029"/>
    <w:rsid w:val="003E401D"/>
    <w:rsid w:val="003F10D1"/>
    <w:rsid w:val="004101D7"/>
    <w:rsid w:val="00424F68"/>
    <w:rsid w:val="0046668D"/>
    <w:rsid w:val="00466DC9"/>
    <w:rsid w:val="00485493"/>
    <w:rsid w:val="004B174A"/>
    <w:rsid w:val="004F61B0"/>
    <w:rsid w:val="005128A3"/>
    <w:rsid w:val="005246BA"/>
    <w:rsid w:val="005261DB"/>
    <w:rsid w:val="00554E97"/>
    <w:rsid w:val="005923B1"/>
    <w:rsid w:val="005A30BB"/>
    <w:rsid w:val="005F0FB1"/>
    <w:rsid w:val="005F6C4F"/>
    <w:rsid w:val="00613D92"/>
    <w:rsid w:val="006553C5"/>
    <w:rsid w:val="00674524"/>
    <w:rsid w:val="006A4871"/>
    <w:rsid w:val="006E21AA"/>
    <w:rsid w:val="006E3264"/>
    <w:rsid w:val="00703C58"/>
    <w:rsid w:val="00734AC7"/>
    <w:rsid w:val="0076125C"/>
    <w:rsid w:val="00766C79"/>
    <w:rsid w:val="00781083"/>
    <w:rsid w:val="00812FE7"/>
    <w:rsid w:val="008222C4"/>
    <w:rsid w:val="008245C8"/>
    <w:rsid w:val="00844149"/>
    <w:rsid w:val="0086382D"/>
    <w:rsid w:val="00865314"/>
    <w:rsid w:val="00865A15"/>
    <w:rsid w:val="008C2708"/>
    <w:rsid w:val="008D204B"/>
    <w:rsid w:val="008E0F00"/>
    <w:rsid w:val="008F4900"/>
    <w:rsid w:val="0092669B"/>
    <w:rsid w:val="009325FE"/>
    <w:rsid w:val="00952C3F"/>
    <w:rsid w:val="00954BA7"/>
    <w:rsid w:val="0098580A"/>
    <w:rsid w:val="009C1B80"/>
    <w:rsid w:val="00A04F39"/>
    <w:rsid w:val="00A11ADE"/>
    <w:rsid w:val="00A42428"/>
    <w:rsid w:val="00A4310D"/>
    <w:rsid w:val="00A63F72"/>
    <w:rsid w:val="00AB4D7E"/>
    <w:rsid w:val="00AC0EEC"/>
    <w:rsid w:val="00AE6E05"/>
    <w:rsid w:val="00B319BD"/>
    <w:rsid w:val="00B35B95"/>
    <w:rsid w:val="00B549BF"/>
    <w:rsid w:val="00B65B98"/>
    <w:rsid w:val="00B76CB5"/>
    <w:rsid w:val="00B81D5E"/>
    <w:rsid w:val="00BA3995"/>
    <w:rsid w:val="00BA45FD"/>
    <w:rsid w:val="00BB2989"/>
    <w:rsid w:val="00BB7093"/>
    <w:rsid w:val="00BD1F44"/>
    <w:rsid w:val="00BE148C"/>
    <w:rsid w:val="00BF2EFC"/>
    <w:rsid w:val="00C272F0"/>
    <w:rsid w:val="00C56B97"/>
    <w:rsid w:val="00C80B45"/>
    <w:rsid w:val="00C82C40"/>
    <w:rsid w:val="00C97B16"/>
    <w:rsid w:val="00CE13F3"/>
    <w:rsid w:val="00CF1BDC"/>
    <w:rsid w:val="00D22304"/>
    <w:rsid w:val="00D364AC"/>
    <w:rsid w:val="00D36DB1"/>
    <w:rsid w:val="00D46727"/>
    <w:rsid w:val="00D55D7D"/>
    <w:rsid w:val="00D678F9"/>
    <w:rsid w:val="00D94995"/>
    <w:rsid w:val="00DD69D1"/>
    <w:rsid w:val="00DF1E7F"/>
    <w:rsid w:val="00E10D97"/>
    <w:rsid w:val="00E47B4A"/>
    <w:rsid w:val="00E51BA1"/>
    <w:rsid w:val="00E8226D"/>
    <w:rsid w:val="00ED3F82"/>
    <w:rsid w:val="00EE5F0F"/>
    <w:rsid w:val="00EF37C1"/>
    <w:rsid w:val="00F15485"/>
    <w:rsid w:val="00F4223E"/>
    <w:rsid w:val="00F74BAB"/>
    <w:rsid w:val="00F9068E"/>
    <w:rsid w:val="00F95758"/>
    <w:rsid w:val="00F976A7"/>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1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22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BA3995"/>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222C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861F9"/>
    <w:rPr>
      <w:rFonts w:asciiTheme="majorHAnsi" w:eastAsiaTheme="majorEastAsia" w:hAnsiTheme="majorHAnsi" w:cstheme="majorBidi"/>
      <w:color w:val="2F5496" w:themeColor="accent1" w:themeShade="BF"/>
      <w:sz w:val="32"/>
      <w:szCs w:val="32"/>
    </w:rPr>
  </w:style>
  <w:style w:type="character" w:customStyle="1" w:styleId="jdfsz">
    <w:name w:val="jdfsz"/>
    <w:basedOn w:val="DefaultParagraphFont"/>
    <w:rsid w:val="0076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842</Words>
  <Characters>6050</Characters>
  <Application>Microsoft Office Word</Application>
  <DocSecurity>0</DocSecurity>
  <Lines>216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13</cp:revision>
  <cp:lastPrinted>2025-02-13T18:49:00Z</cp:lastPrinted>
  <dcterms:created xsi:type="dcterms:W3CDTF">2026-02-23T22:54:00Z</dcterms:created>
  <dcterms:modified xsi:type="dcterms:W3CDTF">2026-02-26T23:28:00Z</dcterms:modified>
</cp:coreProperties>
</file>