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FF225" w14:textId="77777777" w:rsidR="008C2708" w:rsidRDefault="008C2708"/>
    <w:tbl>
      <w:tblPr>
        <w:tblW w:w="1044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2160"/>
        <w:gridCol w:w="4950"/>
      </w:tblGrid>
      <w:tr w:rsidR="007819A7" w:rsidRPr="0079290C" w14:paraId="7589D62F" w14:textId="77777777" w:rsidTr="00D02B5B">
        <w:trPr>
          <w:trHeight w:val="300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2C9DF56" w14:textId="31499555" w:rsidR="007819A7" w:rsidRPr="0079290C" w:rsidRDefault="007819A7" w:rsidP="007819A7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Attendees:</w:t>
            </w:r>
          </w:p>
        </w:tc>
      </w:tr>
      <w:tr w:rsidR="007819A7" w:rsidRPr="0079290C" w14:paraId="1024EED8" w14:textId="77777777" w:rsidTr="007819A7">
        <w:trPr>
          <w:trHeight w:val="300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</w:tcPr>
          <w:p w14:paraId="4882F846" w14:textId="77777777" w:rsidR="007819A7" w:rsidRDefault="007819A7" w:rsidP="007819A7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819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In-Person: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Elaine Kuo, Kristina Whalen, Teresa Ong, Doreen Finkelstein, Voltaire Villanueva, Bret Watson, Stacy </w:t>
            </w:r>
            <w:proofErr w:type="spellStart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Allison Meezan, Patrick Morriss, Jordan Fong, Isaac </w:t>
            </w:r>
            <w:proofErr w:type="spellStart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Escoto</w:t>
            </w:r>
            <w:proofErr w:type="spellEnd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Kurt </w:t>
            </w:r>
            <w:proofErr w:type="spellStart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Hueg</w:t>
            </w:r>
            <w:proofErr w:type="spellEnd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Kathy Perino, Antoinette Chavez, Shahana Shaik, Paulo Verzosa, Laurie Scolari, Patty Mendoza</w:t>
            </w:r>
          </w:p>
          <w:p w14:paraId="11E9D5EC" w14:textId="77777777" w:rsidR="007819A7" w:rsidRDefault="007819A7" w:rsidP="007819A7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2C032811" w14:textId="438003F3" w:rsidR="007819A7" w:rsidRPr="007819A7" w:rsidRDefault="007819A7" w:rsidP="007819A7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819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Online:</w:t>
            </w:r>
            <w:r w:rsidRPr="007819A7">
              <w:t xml:space="preserve"> </w:t>
            </w:r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Ria Vidyasagar, </w:t>
            </w:r>
            <w:proofErr w:type="spellStart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Kelaiah</w:t>
            </w:r>
            <w:proofErr w:type="spellEnd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Hill, Stephanie Crosby, Zara Ainge, Asha </w:t>
            </w:r>
            <w:proofErr w:type="spellStart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Jossis</w:t>
            </w:r>
            <w:proofErr w:type="spellEnd"/>
            <w:r w:rsidRPr="007819A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Catalina Rodriguez, Clifton Der Bing, Peter Chow, Phuong Tran, Michal Chang</w:t>
            </w:r>
          </w:p>
        </w:tc>
      </w:tr>
      <w:tr w:rsidR="007819A7" w:rsidRPr="0079290C" w14:paraId="1EF26DBD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2E845BF" w14:textId="261AB751" w:rsidR="007819A7" w:rsidRPr="0079290C" w:rsidRDefault="007819A7" w:rsidP="007819A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3C88FC6" w14:textId="34EB41C3" w:rsidR="007819A7" w:rsidRPr="0079290C" w:rsidRDefault="007819A7" w:rsidP="007819A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Presenter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0405B2C" w14:textId="73EB0B14" w:rsidR="007819A7" w:rsidRPr="0079290C" w:rsidRDefault="007819A7" w:rsidP="007819A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33477C6D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8BF5B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Chair: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2E81DBC7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 Whalen </w:t>
            </w:r>
          </w:p>
          <w:p w14:paraId="46D93357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1593667A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Facilitator: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 </w:t>
            </w:r>
          </w:p>
          <w:p w14:paraId="52CF0FF0" w14:textId="642BFFC3" w:rsidR="00626E8E" w:rsidRPr="0079290C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E4A049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Kristina Whalen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A35E2D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3D84A3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7378A7F" w14:textId="77777777" w:rsidR="00626E8E" w:rsidRDefault="00626E8E" w:rsidP="00626E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5260C514" w14:textId="77777777" w:rsidR="00626E8E" w:rsidRPr="00DC7717" w:rsidRDefault="00626E8E" w:rsidP="00626E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6E8E" w:rsidRPr="0079290C" w14:paraId="7A1D55B3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D22EF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agenda </w:t>
            </w:r>
          </w:p>
          <w:p w14:paraId="53B213A6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1A8A590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Approval of the minutes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E4727B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08CB8C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257140FC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DAF6F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Student Voice 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F01575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740512" w14:textId="192B869B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26E8E" w:rsidRPr="0079290C" w14:paraId="2F385F10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6CB08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Affinity Group Reports </w:t>
            </w:r>
          </w:p>
          <w:p w14:paraId="3F37B052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6741F64" w14:textId="77777777" w:rsidR="00626E8E" w:rsidRPr="0079290C" w:rsidRDefault="00626E8E" w:rsidP="00626E8E">
            <w:pPr>
              <w:numPr>
                <w:ilvl w:val="0"/>
                <w:numId w:val="29"/>
              </w:numPr>
              <w:snapToGrid w:val="0"/>
              <w:spacing w:before="100" w:beforeAutospacing="1" w:after="100" w:afterAutospacing="1"/>
              <w:ind w:left="337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APAN </w:t>
            </w:r>
          </w:p>
          <w:p w14:paraId="3FE524DB" w14:textId="77777777" w:rsidR="00626E8E" w:rsidRPr="0079290C" w:rsidRDefault="00626E8E" w:rsidP="00626E8E">
            <w:pPr>
              <w:numPr>
                <w:ilvl w:val="0"/>
                <w:numId w:val="30"/>
              </w:numPr>
              <w:snapToGrid w:val="0"/>
              <w:spacing w:before="100" w:beforeAutospacing="1" w:after="100" w:afterAutospacing="1"/>
              <w:ind w:left="337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 </w:t>
            </w:r>
          </w:p>
          <w:p w14:paraId="54C3C41E" w14:textId="77777777" w:rsidR="00626E8E" w:rsidRPr="0079290C" w:rsidRDefault="00626E8E" w:rsidP="00626E8E">
            <w:pPr>
              <w:numPr>
                <w:ilvl w:val="0"/>
                <w:numId w:val="31"/>
              </w:numPr>
              <w:snapToGrid w:val="0"/>
              <w:spacing w:before="100" w:beforeAutospacing="1" w:after="100" w:afterAutospacing="1"/>
              <w:ind w:left="337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AAN </w:t>
            </w:r>
          </w:p>
          <w:p w14:paraId="56423112" w14:textId="1610B144" w:rsidR="00626E8E" w:rsidRPr="0079290C" w:rsidRDefault="00626E8E" w:rsidP="00626E8E">
            <w:pPr>
              <w:numPr>
                <w:ilvl w:val="0"/>
                <w:numId w:val="32"/>
              </w:numPr>
              <w:snapToGrid w:val="0"/>
              <w:spacing w:before="100" w:beforeAutospacing="1" w:after="100" w:afterAutospacing="1"/>
              <w:ind w:left="337" w:firstLine="0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7F104A3E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RA (Rainbow Alliance)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61655E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F104A3E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677A9B37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F104A3E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 </w:t>
            </w:r>
          </w:p>
          <w:p w14:paraId="65A1858A" w14:textId="6FEA94F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7F104A3E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Jordan Fong </w:t>
            </w:r>
          </w:p>
          <w:p w14:paraId="008CE2F1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 Rodriguez </w:t>
            </w:r>
          </w:p>
          <w:p w14:paraId="37EAE8EE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 Hills </w:t>
            </w:r>
          </w:p>
          <w:p w14:paraId="49F6C0D6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Clifton Der Bing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50B6E6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25855146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502F3037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0A3B0D2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Old Business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2C3311F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5403B04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0CBC6F13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999E1" w14:textId="77777777" w:rsidR="00626E8E" w:rsidRPr="0079290C" w:rsidRDefault="00626E8E" w:rsidP="00626E8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IEC recommendations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7115CB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Elaine Kuo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53E451" w14:textId="45A893FA" w:rsidR="00626E8E" w:rsidRPr="00626E8E" w:rsidRDefault="00626E8E" w:rsidP="00626E8E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26E8E">
              <w:rPr>
                <w:rFonts w:ascii="Calibri" w:eastAsia="Times New Roman" w:hAnsi="Calibri" w:cs="Calibri"/>
                <w:sz w:val="22"/>
                <w:szCs w:val="22"/>
              </w:rPr>
              <w:t>IEC recommended administering a focused survey on MIPSI operations in May</w:t>
            </w:r>
          </w:p>
          <w:p w14:paraId="4EADA7C2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9B3F595" w14:textId="77777777" w:rsidR="00626E8E" w:rsidRPr="00ED0CF4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0CF4">
              <w:rPr>
                <w:rFonts w:ascii="Times New Roman" w:eastAsia="Times New Roman" w:hAnsi="Times New Roman" w:cs="Times New Roman"/>
                <w:b/>
                <w:bCs/>
              </w:rPr>
              <w:t>Next Steps</w:t>
            </w:r>
          </w:p>
          <w:p w14:paraId="5A5DEA68" w14:textId="7FAA8EBE" w:rsidR="00626E8E" w:rsidRPr="00C003ED" w:rsidRDefault="00626E8E" w:rsidP="00626E8E">
            <w:pPr>
              <w:numPr>
                <w:ilvl w:val="0"/>
                <w:numId w:val="38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>Administer governance evaluation survey in May</w:t>
            </w:r>
          </w:p>
        </w:tc>
      </w:tr>
      <w:tr w:rsidR="00626E8E" w:rsidRPr="0079290C" w14:paraId="02EBD4CB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FDE6DF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New Business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E8ED0FB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7F3EA1A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48F0BAE3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F2073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Introduce Institutional Learning Outcomes Drafts 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9CB82A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 Meezan, Voltaire Villanueva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5212AE" w14:textId="030F8DE3" w:rsidR="00626E8E" w:rsidRPr="0079290C" w:rsidRDefault="00C003ED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03ED">
              <w:t>MIPSI approved moving forward with a focused governance evaluation survey to be administered in May</w:t>
            </w:r>
          </w:p>
        </w:tc>
      </w:tr>
      <w:tr w:rsidR="00626E8E" w:rsidRPr="0079290C" w14:paraId="331CA8EC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63E64D7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BREAK 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D1D1"/>
            <w:hideMark/>
          </w:tcPr>
          <w:p w14:paraId="32AF65CC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1D1D1"/>
            <w:hideMark/>
          </w:tcPr>
          <w:p w14:paraId="0DE106D9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037932E5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93887" w14:textId="77777777" w:rsidR="00626E8E" w:rsidRPr="0079290C" w:rsidRDefault="00626E8E" w:rsidP="00626E8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Vision 2030 Metrics &amp; Goals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4A883B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Senior Staff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946FFF" w14:textId="319348FE" w:rsidR="00C003ED" w:rsidRPr="00C003ED" w:rsidRDefault="00C003ED" w:rsidP="00C003ED">
            <w:pPr>
              <w:spacing w:before="240" w:after="2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03ED">
              <w:rPr>
                <w:rFonts w:ascii="Times New Roman" w:eastAsia="Times New Roman" w:hAnsi="Times New Roman" w:cs="Times New Roman"/>
              </w:rPr>
              <w:t>Review Vision 2030 goals, discuss governance evaluation, and receive updates on key initiatives and committees.</w:t>
            </w:r>
          </w:p>
          <w:p w14:paraId="64ED3857" w14:textId="4D330004" w:rsidR="00626E8E" w:rsidRPr="00ED0CF4" w:rsidRDefault="00626E8E" w:rsidP="00626E8E">
            <w:pPr>
              <w:pStyle w:val="ListParagraph"/>
              <w:numPr>
                <w:ilvl w:val="0"/>
                <w:numId w:val="34"/>
              </w:numPr>
              <w:spacing w:before="240" w:after="2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 xml:space="preserve">State Chancellor's Office set ambitious targets for metrics like completion, living wage attainment </w:t>
            </w:r>
          </w:p>
          <w:p w14:paraId="7B974508" w14:textId="33746CC4" w:rsidR="00626E8E" w:rsidRPr="00ED0CF4" w:rsidRDefault="00626E8E" w:rsidP="00626E8E">
            <w:pPr>
              <w:pStyle w:val="ListParagraph"/>
              <w:numPr>
                <w:ilvl w:val="0"/>
                <w:numId w:val="34"/>
              </w:numPr>
              <w:spacing w:before="240" w:after="2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 xml:space="preserve">Foothill faces challenges meeting goals due to enrollment/funding constraints </w:t>
            </w:r>
          </w:p>
          <w:p w14:paraId="75404587" w14:textId="020007BF" w:rsidR="00626E8E" w:rsidRPr="00ED0CF4" w:rsidRDefault="00626E8E" w:rsidP="00626E8E">
            <w:pPr>
              <w:pStyle w:val="ListParagraph"/>
              <w:numPr>
                <w:ilvl w:val="0"/>
                <w:numId w:val="34"/>
              </w:numPr>
              <w:spacing w:before="240" w:after="2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 xml:space="preserve">Areas of concern: decreasing economically disadvantaged student enrollment, living wage attainment </w:t>
            </w:r>
          </w:p>
          <w:p w14:paraId="09C2FEDA" w14:textId="77777777" w:rsidR="00626E8E" w:rsidRDefault="00626E8E" w:rsidP="00626E8E">
            <w:pPr>
              <w:pStyle w:val="ListParagraph"/>
              <w:numPr>
                <w:ilvl w:val="0"/>
                <w:numId w:val="34"/>
              </w:numPr>
              <w:spacing w:before="240" w:after="2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>Opportunities: Credit for Prior Learning, serving 25+ population with some college/no degree</w:t>
            </w:r>
          </w:p>
          <w:p w14:paraId="501DF40C" w14:textId="77777777" w:rsidR="00626E8E" w:rsidRPr="00626E8E" w:rsidRDefault="00626E8E" w:rsidP="00626E8E">
            <w:pPr>
              <w:spacing w:before="240" w:after="240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6E8E">
              <w:rPr>
                <w:rFonts w:ascii="Times New Roman" w:eastAsia="Times New Roman" w:hAnsi="Times New Roman" w:cs="Times New Roman"/>
                <w:b/>
                <w:bCs/>
              </w:rPr>
              <w:t>Next Steps</w:t>
            </w:r>
          </w:p>
          <w:p w14:paraId="481C993F" w14:textId="77777777" w:rsidR="00626E8E" w:rsidRDefault="00626E8E" w:rsidP="00626E8E">
            <w:pPr>
              <w:spacing w:before="240" w:after="2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26E8E">
              <w:rPr>
                <w:rFonts w:ascii="Times New Roman" w:eastAsia="Times New Roman" w:hAnsi="Times New Roman" w:cs="Times New Roman"/>
              </w:rPr>
              <w:t>Monitor enrollment/FTES recapture efforts</w:t>
            </w:r>
          </w:p>
          <w:p w14:paraId="7A591C91" w14:textId="48284F6A" w:rsidR="00626E8E" w:rsidRPr="00626E8E" w:rsidRDefault="00626E8E" w:rsidP="00626E8E">
            <w:pPr>
              <w:spacing w:before="240" w:after="24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26E8E">
              <w:rPr>
                <w:rFonts w:ascii="Times New Roman" w:eastAsia="Times New Roman" w:hAnsi="Times New Roman" w:cs="Times New Roman"/>
              </w:rPr>
              <w:t>Await EEO Plan approval from state chancellor's office</w:t>
            </w:r>
          </w:p>
        </w:tc>
      </w:tr>
      <w:tr w:rsidR="00626E8E" w:rsidRPr="0079290C" w14:paraId="00B7186D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A21F15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Committee Reports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58F42B1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3FE66E1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26CE78A9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0CAAB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9DBB705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Professional Learning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09294D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3822F1C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Stacy </w:t>
            </w:r>
            <w:proofErr w:type="spellStart"/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Gleixner</w:t>
            </w:r>
            <w:proofErr w:type="spellEnd"/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A7C61D" w14:textId="21E66C5C" w:rsidR="00C003ED" w:rsidRDefault="00C003ED" w:rsidP="00C003E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03ED">
              <w:rPr>
                <w:rFonts w:ascii="Times New Roman" w:eastAsia="Times New Roman" w:hAnsi="Times New Roman" w:cs="Times New Roman"/>
              </w:rPr>
              <w:t>Professional Learning Committee has made substantial progress planning Fall Opening/Flex Days around "empowering one another through a culture of care"</w:t>
            </w:r>
          </w:p>
          <w:p w14:paraId="4B91EECF" w14:textId="77777777" w:rsidR="00C003ED" w:rsidRPr="00C003ED" w:rsidRDefault="00C003ED" w:rsidP="00C003E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594E8F6" w14:textId="29976FC6" w:rsidR="00626E8E" w:rsidRPr="00DC7717" w:rsidRDefault="00626E8E" w:rsidP="00626E8E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7717">
              <w:rPr>
                <w:rFonts w:ascii="Times New Roman" w:eastAsia="Times New Roman" w:hAnsi="Times New Roman" w:cs="Times New Roman"/>
              </w:rPr>
              <w:t>Fall Opening/Flex Days theme: "Empowering one anoth</w:t>
            </w:r>
            <w:r w:rsidRPr="00DC7717">
              <w:rPr>
                <w:rFonts w:ascii="Times New Roman" w:eastAsia="Times New Roman" w:hAnsi="Times New Roman" w:cs="Times New Roman"/>
              </w:rPr>
              <w:t>e</w:t>
            </w:r>
            <w:r w:rsidRPr="00DC7717">
              <w:rPr>
                <w:rFonts w:ascii="Times New Roman" w:eastAsia="Times New Roman" w:hAnsi="Times New Roman" w:cs="Times New Roman"/>
              </w:rPr>
              <w:t xml:space="preserve">r through a culture </w:t>
            </w:r>
            <w:r w:rsidRPr="00DC7717">
              <w:rPr>
                <w:rFonts w:ascii="Times New Roman" w:eastAsia="Times New Roman" w:hAnsi="Times New Roman" w:cs="Times New Roman"/>
              </w:rPr>
              <w:t>o</w:t>
            </w:r>
            <w:r w:rsidRPr="00DC7717">
              <w:rPr>
                <w:rFonts w:ascii="Times New Roman" w:eastAsia="Times New Roman" w:hAnsi="Times New Roman" w:cs="Times New Roman"/>
              </w:rPr>
              <w:t>f care"</w:t>
            </w:r>
            <w:r w:rsidRPr="00DC771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B9DD7D" w14:textId="3A64E108" w:rsidR="00626E8E" w:rsidRPr="00DC7717" w:rsidRDefault="00626E8E" w:rsidP="00626E8E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7717">
              <w:rPr>
                <w:rFonts w:ascii="Times New Roman" w:eastAsia="Times New Roman" w:hAnsi="Times New Roman" w:cs="Times New Roman"/>
              </w:rPr>
              <w:t xml:space="preserve">Four focus areas: Foothill 2030, Blueprint for Success, Culture of Care, ILOs/SLOs/SAOs </w:t>
            </w:r>
          </w:p>
          <w:p w14:paraId="4172E01F" w14:textId="4AFBE307" w:rsidR="00626E8E" w:rsidRPr="00DC7717" w:rsidRDefault="00626E8E" w:rsidP="00626E8E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7717">
              <w:rPr>
                <w:rFonts w:ascii="Times New Roman" w:eastAsia="Times New Roman" w:hAnsi="Times New Roman" w:cs="Times New Roman"/>
              </w:rPr>
              <w:t xml:space="preserve">New structure: Division meetings moved earlier on second day, followed by SLO work </w:t>
            </w:r>
          </w:p>
          <w:p w14:paraId="7C8F200C" w14:textId="77777777" w:rsidR="00626E8E" w:rsidRDefault="00626E8E" w:rsidP="00626E8E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7717">
              <w:rPr>
                <w:rFonts w:ascii="Times New Roman" w:eastAsia="Times New Roman" w:hAnsi="Times New Roman" w:cs="Times New Roman"/>
              </w:rPr>
              <w:t>Committee to develop mission statement by end of sp</w:t>
            </w:r>
            <w:r w:rsidRPr="00DC7717">
              <w:rPr>
                <w:rFonts w:ascii="Times New Roman" w:eastAsia="Times New Roman" w:hAnsi="Times New Roman" w:cs="Times New Roman"/>
              </w:rPr>
              <w:t>r</w:t>
            </w:r>
            <w:r w:rsidRPr="00DC7717">
              <w:rPr>
                <w:rFonts w:ascii="Times New Roman" w:eastAsia="Times New Roman" w:hAnsi="Times New Roman" w:cs="Times New Roman"/>
              </w:rPr>
              <w:t>ing quarter</w:t>
            </w:r>
          </w:p>
          <w:p w14:paraId="113A1B94" w14:textId="77777777" w:rsidR="00626E8E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4BB8BE1" w14:textId="77777777" w:rsidR="00626E8E" w:rsidRPr="00ED0CF4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0CF4">
              <w:rPr>
                <w:rFonts w:ascii="Times New Roman" w:eastAsia="Times New Roman" w:hAnsi="Times New Roman" w:cs="Times New Roman"/>
                <w:b/>
                <w:bCs/>
              </w:rPr>
              <w:t>Next Steps</w:t>
            </w:r>
          </w:p>
          <w:p w14:paraId="39B967B1" w14:textId="18D2228C" w:rsidR="00626E8E" w:rsidRPr="00ED0CF4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>C</w:t>
            </w:r>
            <w:r w:rsidRPr="00ED0CF4">
              <w:rPr>
                <w:rFonts w:ascii="Times New Roman" w:eastAsia="Times New Roman" w:hAnsi="Times New Roman" w:cs="Times New Roman"/>
              </w:rPr>
              <w:t>o</w:t>
            </w:r>
            <w:r w:rsidRPr="00ED0CF4">
              <w:rPr>
                <w:rFonts w:ascii="Times New Roman" w:eastAsia="Times New Roman" w:hAnsi="Times New Roman" w:cs="Times New Roman"/>
              </w:rPr>
              <w:t>ntinue planning for Fall Opening/Flex Days</w:t>
            </w:r>
          </w:p>
        </w:tc>
      </w:tr>
      <w:tr w:rsidR="00626E8E" w:rsidRPr="0079290C" w14:paraId="2DE4570B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9F7AF94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Standing Reports</w:t>
            </w: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E17A5D9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C422A95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676F6844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C1597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Taskforces and Workgroup Reports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051E78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District Committees </w:t>
            </w:r>
          </w:p>
          <w:p w14:paraId="2E6EA88D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2317287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208A61F3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608336E1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589EA296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46F2B484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7B766466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66450396" w14:textId="6803F90D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Foothill 2030/IEPI </w:t>
            </w:r>
          </w:p>
          <w:p w14:paraId="00A76D95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5AB49DED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5DBBA62D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56662872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7EFA4F1F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004ACEB0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3223A9AC" w14:textId="63BA61E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Bookstore Taskforce </w:t>
            </w:r>
          </w:p>
          <w:p w14:paraId="1D30FC56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6EF8F6EF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32DB9D3E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6FB57BE1" w14:textId="77777777" w:rsidR="00626E8E" w:rsidRDefault="00626E8E" w:rsidP="00626E8E">
            <w:pPr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5AE49B4F" w14:textId="2E2C2C8A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MIPC 13 – 55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3793E4" w14:textId="44A3231A" w:rsidR="00626E8E" w:rsidRPr="00ED0CF4" w:rsidRDefault="00626E8E" w:rsidP="00626E8E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lastRenderedPageBreak/>
              <w:t xml:space="preserve">EEO Plan submitted to state chancellor's office, awaiting approval for funding </w:t>
            </w:r>
          </w:p>
          <w:p w14:paraId="54316021" w14:textId="4B485E4F" w:rsidR="00626E8E" w:rsidRPr="00ED0CF4" w:rsidRDefault="00626E8E" w:rsidP="00626E8E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 xml:space="preserve">HRAC may be discontinued, functions moved to district diversity committee </w:t>
            </w:r>
          </w:p>
          <w:p w14:paraId="1170120A" w14:textId="77777777" w:rsidR="00626E8E" w:rsidRDefault="00626E8E" w:rsidP="00626E8E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lastRenderedPageBreak/>
              <w:t>Part-time faculty health insurance changes coming for summer</w:t>
            </w:r>
          </w:p>
          <w:p w14:paraId="48A17000" w14:textId="77777777" w:rsidR="00626E8E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F68A1CF" w14:textId="24DB9CCF" w:rsidR="00C003ED" w:rsidRDefault="00C003ED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03ED">
              <w:rPr>
                <w:rFonts w:ascii="Times New Roman" w:eastAsia="Times New Roman" w:hAnsi="Times New Roman" w:cs="Times New Roman"/>
              </w:rPr>
              <w:t>Foothill is close to recapturing lost enrollment, needing to add ~120 more FTES to meet targets</w:t>
            </w:r>
          </w:p>
          <w:p w14:paraId="2B5C2271" w14:textId="77777777" w:rsidR="00C003ED" w:rsidRDefault="00C003ED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90EC92C" w14:textId="7BD9C51F" w:rsidR="00626E8E" w:rsidRPr="00ED0CF4" w:rsidRDefault="00626E8E" w:rsidP="00626E8E">
            <w:pPr>
              <w:numPr>
                <w:ilvl w:val="0"/>
                <w:numId w:val="36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 xml:space="preserve">Foothill needs to recapture ~120 more FTES to meet targets </w:t>
            </w:r>
          </w:p>
          <w:p w14:paraId="27488B0E" w14:textId="5C6F5AE8" w:rsidR="00626E8E" w:rsidRPr="00ED0CF4" w:rsidRDefault="00626E8E" w:rsidP="00626E8E">
            <w:pPr>
              <w:numPr>
                <w:ilvl w:val="0"/>
                <w:numId w:val="36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 xml:space="preserve">De Anza needs to recapture ~300 FTES </w:t>
            </w:r>
          </w:p>
          <w:p w14:paraId="250B6B68" w14:textId="13A324D7" w:rsidR="00626E8E" w:rsidRPr="00ED0CF4" w:rsidRDefault="00626E8E" w:rsidP="00626E8E">
            <w:pPr>
              <w:numPr>
                <w:ilvl w:val="0"/>
                <w:numId w:val="36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>Overall district target is 420 FTES to recapture lost enrollment</w:t>
            </w:r>
          </w:p>
          <w:p w14:paraId="69D8D15D" w14:textId="77777777" w:rsidR="00626E8E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CD6EBED" w14:textId="77777777" w:rsidR="00626E8E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B7FE5BA" w14:textId="0A322AB0" w:rsidR="00626E8E" w:rsidRPr="00ED0CF4" w:rsidRDefault="00626E8E" w:rsidP="00626E8E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 xml:space="preserve">Exploring options: relocating, hybrid model with smaller footprint, or fully online </w:t>
            </w:r>
          </w:p>
          <w:p w14:paraId="149CCA7E" w14:textId="0207E217" w:rsidR="00626E8E" w:rsidRDefault="00626E8E" w:rsidP="00626E8E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D0CF4">
              <w:rPr>
                <w:rFonts w:ascii="Times New Roman" w:eastAsia="Times New Roman" w:hAnsi="Times New Roman" w:cs="Times New Roman"/>
              </w:rPr>
              <w:t>Will gather input from various campus groups on options</w:t>
            </w:r>
          </w:p>
          <w:p w14:paraId="35F9FAE2" w14:textId="77777777" w:rsidR="00626E8E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4C002A8" w14:textId="6E2253BB" w:rsidR="00626E8E" w:rsidRPr="00626E8E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6E8E">
              <w:rPr>
                <w:rFonts w:ascii="Times New Roman" w:eastAsia="Times New Roman" w:hAnsi="Times New Roman" w:cs="Times New Roman"/>
                <w:b/>
                <w:bCs/>
              </w:rPr>
              <w:t>Next Steps</w:t>
            </w:r>
          </w:p>
          <w:p w14:paraId="5BDA542F" w14:textId="49B35085" w:rsidR="00626E8E" w:rsidRPr="00626E8E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26E8E">
              <w:rPr>
                <w:rFonts w:ascii="Times New Roman" w:eastAsia="Times New Roman" w:hAnsi="Times New Roman" w:cs="Times New Roman"/>
              </w:rPr>
              <w:t>Gather campus input on bookstore options</w:t>
            </w:r>
          </w:p>
          <w:p w14:paraId="0F271412" w14:textId="3409F82C" w:rsidR="00626E8E" w:rsidRPr="00ED0CF4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626E8E" w:rsidRPr="0079290C" w14:paraId="56C5CEA8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FE0DB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Announcements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61F777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5F7C21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6E8E" w:rsidRPr="0079290C" w14:paraId="1344194D" w14:textId="77777777" w:rsidTr="00C003ED">
        <w:trPr>
          <w:trHeight w:val="300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5DED1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Adjourned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1E551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75C1E" w14:textId="77777777" w:rsidR="00626E8E" w:rsidRPr="0079290C" w:rsidRDefault="00626E8E" w:rsidP="00626E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9290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1C25E" w14:textId="77777777" w:rsidR="004762A9" w:rsidRDefault="004762A9" w:rsidP="00C272F0">
      <w:r>
        <w:separator/>
      </w:r>
    </w:p>
  </w:endnote>
  <w:endnote w:type="continuationSeparator" w:id="0">
    <w:p w14:paraId="2A159B57" w14:textId="77777777" w:rsidR="004762A9" w:rsidRDefault="004762A9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17669" w14:textId="77777777" w:rsidR="00DC7717" w:rsidRDefault="00DC7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930CA" w14:textId="59235ED1" w:rsidR="008C2708" w:rsidRDefault="008C2708" w:rsidP="008C2708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8CEC" w14:textId="77777777" w:rsidR="004762A9" w:rsidRDefault="004762A9" w:rsidP="00C272F0">
      <w:r>
        <w:separator/>
      </w:r>
    </w:p>
  </w:footnote>
  <w:footnote w:type="continuationSeparator" w:id="0">
    <w:p w14:paraId="673146B3" w14:textId="77777777" w:rsidR="004762A9" w:rsidRDefault="004762A9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E3FEA" w14:textId="376557EA" w:rsidR="00DC7717" w:rsidRDefault="004762A9">
    <w:pPr>
      <w:pStyle w:val="Header"/>
    </w:pPr>
    <w:r>
      <w:rPr>
        <w:noProof/>
      </w:rPr>
      <w:pict w14:anchorId="45EA90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798655" o:spid="_x0000_s1027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1A59" w14:textId="16A7D8F8" w:rsidR="00C272F0" w:rsidRDefault="004762A9" w:rsidP="00C272F0">
    <w:pPr>
      <w:pStyle w:val="Header"/>
      <w:jc w:val="right"/>
    </w:pPr>
    <w:r>
      <w:rPr>
        <w:noProof/>
      </w:rPr>
      <w:pict w14:anchorId="403B57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798656" o:spid="_x0000_s1026" type="#_x0000_t136" alt="" style="position:absolute;left:0;text-align:left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97374" w14:textId="511E88D3" w:rsidR="005A30BB" w:rsidRDefault="004762A9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>
      <w:rPr>
        <w:noProof/>
      </w:rPr>
      <w:pict w14:anchorId="1B73E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8798654" o:spid="_x0000_s1025" type="#_x0000_t136" alt="" style="position:absolute;left:0;text-align:left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  <w:r w:rsidR="001D2934"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24893B0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 xml:space="preserve">Mission Informed Planning Council (MIP C) </w:t>
    </w:r>
    <w:r w:rsidR="00DC7717">
      <w:rPr>
        <w:rFonts w:asciiTheme="minorHAnsi" w:hAnsiTheme="minorHAnsi" w:cstheme="minorHAnsi"/>
        <w:b/>
        <w:color w:val="auto"/>
        <w:sz w:val="32"/>
        <w:szCs w:val="32"/>
      </w:rPr>
      <w:t>DRAFT Minutes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6B7F1A02" w14:textId="020DDFA2" w:rsidR="001D2934" w:rsidRPr="00DC7717" w:rsidRDefault="00DD69D1" w:rsidP="00DC7717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Ma</w:t>
    </w:r>
    <w:r w:rsidR="00CE13F3">
      <w:rPr>
        <w:rFonts w:asciiTheme="minorHAnsi" w:hAnsiTheme="minorHAnsi" w:cstheme="minorHAnsi"/>
        <w:b/>
        <w:bCs/>
        <w:sz w:val="32"/>
        <w:szCs w:val="32"/>
      </w:rPr>
      <w:t>y</w:t>
    </w:r>
    <w:r w:rsidR="008C2708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2A6F3C">
      <w:rPr>
        <w:rFonts w:asciiTheme="minorHAnsi" w:hAnsiTheme="minorHAnsi" w:cstheme="minorHAnsi"/>
        <w:b/>
        <w:bCs/>
        <w:sz w:val="32"/>
        <w:szCs w:val="32"/>
      </w:rPr>
      <w:t>2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787A"/>
    <w:multiLevelType w:val="hybridMultilevel"/>
    <w:tmpl w:val="8AC41A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E4E36"/>
    <w:multiLevelType w:val="multilevel"/>
    <w:tmpl w:val="604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96C85"/>
    <w:multiLevelType w:val="hybridMultilevel"/>
    <w:tmpl w:val="CF44FF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17C52"/>
    <w:multiLevelType w:val="hybridMultilevel"/>
    <w:tmpl w:val="6E4012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C0100"/>
    <w:multiLevelType w:val="hybridMultilevel"/>
    <w:tmpl w:val="11322E9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9B7AC5"/>
    <w:multiLevelType w:val="multilevel"/>
    <w:tmpl w:val="35D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1174C"/>
    <w:multiLevelType w:val="hybridMultilevel"/>
    <w:tmpl w:val="D160ED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F3D1C"/>
    <w:multiLevelType w:val="multilevel"/>
    <w:tmpl w:val="5D1EDDC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93A62"/>
    <w:multiLevelType w:val="multilevel"/>
    <w:tmpl w:val="07A20CE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7D442C"/>
    <w:multiLevelType w:val="multilevel"/>
    <w:tmpl w:val="32D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960801"/>
    <w:multiLevelType w:val="multilevel"/>
    <w:tmpl w:val="6CA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2198">
    <w:abstractNumId w:val="11"/>
  </w:num>
  <w:num w:numId="2" w16cid:durableId="1162964567">
    <w:abstractNumId w:val="34"/>
  </w:num>
  <w:num w:numId="3" w16cid:durableId="2020541694">
    <w:abstractNumId w:val="25"/>
  </w:num>
  <w:num w:numId="4" w16cid:durableId="868758070">
    <w:abstractNumId w:val="13"/>
  </w:num>
  <w:num w:numId="5" w16cid:durableId="782768385">
    <w:abstractNumId w:val="15"/>
  </w:num>
  <w:num w:numId="6" w16cid:durableId="37897512">
    <w:abstractNumId w:val="1"/>
  </w:num>
  <w:num w:numId="7" w16cid:durableId="1358308735">
    <w:abstractNumId w:val="16"/>
  </w:num>
  <w:num w:numId="8" w16cid:durableId="1207720961">
    <w:abstractNumId w:val="22"/>
  </w:num>
  <w:num w:numId="9" w16cid:durableId="1127042624">
    <w:abstractNumId w:val="24"/>
  </w:num>
  <w:num w:numId="10" w16cid:durableId="1474523239">
    <w:abstractNumId w:val="37"/>
  </w:num>
  <w:num w:numId="11" w16cid:durableId="1876890854">
    <w:abstractNumId w:val="27"/>
  </w:num>
  <w:num w:numId="12" w16cid:durableId="1363432001">
    <w:abstractNumId w:val="5"/>
  </w:num>
  <w:num w:numId="13" w16cid:durableId="1700202762">
    <w:abstractNumId w:val="19"/>
  </w:num>
  <w:num w:numId="14" w16cid:durableId="331372730">
    <w:abstractNumId w:val="10"/>
  </w:num>
  <w:num w:numId="15" w16cid:durableId="1375273593">
    <w:abstractNumId w:val="26"/>
  </w:num>
  <w:num w:numId="16" w16cid:durableId="1478841316">
    <w:abstractNumId w:val="36"/>
  </w:num>
  <w:num w:numId="17" w16cid:durableId="1225990320">
    <w:abstractNumId w:val="30"/>
  </w:num>
  <w:num w:numId="18" w16cid:durableId="251814247">
    <w:abstractNumId w:val="7"/>
  </w:num>
  <w:num w:numId="19" w16cid:durableId="2063288511">
    <w:abstractNumId w:val="29"/>
  </w:num>
  <w:num w:numId="20" w16cid:durableId="1861313771">
    <w:abstractNumId w:val="14"/>
  </w:num>
  <w:num w:numId="21" w16cid:durableId="1873954736">
    <w:abstractNumId w:val="17"/>
  </w:num>
  <w:num w:numId="22" w16cid:durableId="1829860941">
    <w:abstractNumId w:val="28"/>
  </w:num>
  <w:num w:numId="23" w16cid:durableId="1886791857">
    <w:abstractNumId w:val="35"/>
  </w:num>
  <w:num w:numId="24" w16cid:durableId="1770618518">
    <w:abstractNumId w:val="3"/>
  </w:num>
  <w:num w:numId="25" w16cid:durableId="1645429327">
    <w:abstractNumId w:val="32"/>
  </w:num>
  <w:num w:numId="26" w16cid:durableId="1087656555">
    <w:abstractNumId w:val="0"/>
  </w:num>
  <w:num w:numId="27" w16cid:durableId="2030058161">
    <w:abstractNumId w:val="9"/>
  </w:num>
  <w:num w:numId="28" w16cid:durableId="1415592756">
    <w:abstractNumId w:val="6"/>
  </w:num>
  <w:num w:numId="29" w16cid:durableId="2125809217">
    <w:abstractNumId w:val="33"/>
  </w:num>
  <w:num w:numId="30" w16cid:durableId="287048343">
    <w:abstractNumId w:val="38"/>
  </w:num>
  <w:num w:numId="31" w16cid:durableId="201288830">
    <w:abstractNumId w:val="4"/>
  </w:num>
  <w:num w:numId="32" w16cid:durableId="1664774880">
    <w:abstractNumId w:val="20"/>
  </w:num>
  <w:num w:numId="33" w16cid:durableId="1904489405">
    <w:abstractNumId w:val="2"/>
  </w:num>
  <w:num w:numId="34" w16cid:durableId="700588941">
    <w:abstractNumId w:val="8"/>
  </w:num>
  <w:num w:numId="35" w16cid:durableId="921449216">
    <w:abstractNumId w:val="21"/>
  </w:num>
  <w:num w:numId="36" w16cid:durableId="1666588884">
    <w:abstractNumId w:val="23"/>
  </w:num>
  <w:num w:numId="37" w16cid:durableId="1762067387">
    <w:abstractNumId w:val="18"/>
  </w:num>
  <w:num w:numId="38" w16cid:durableId="755129740">
    <w:abstractNumId w:val="31"/>
  </w:num>
  <w:num w:numId="39" w16cid:durableId="88620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456D2"/>
    <w:rsid w:val="000545CA"/>
    <w:rsid w:val="0005497C"/>
    <w:rsid w:val="00056C0A"/>
    <w:rsid w:val="000A6E20"/>
    <w:rsid w:val="000C12BE"/>
    <w:rsid w:val="00135225"/>
    <w:rsid w:val="00153203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B322C"/>
    <w:rsid w:val="002B5BD5"/>
    <w:rsid w:val="002D28A7"/>
    <w:rsid w:val="002E0585"/>
    <w:rsid w:val="002F1355"/>
    <w:rsid w:val="002F50ED"/>
    <w:rsid w:val="00307CB8"/>
    <w:rsid w:val="00361136"/>
    <w:rsid w:val="003F10D1"/>
    <w:rsid w:val="00424F68"/>
    <w:rsid w:val="0046668D"/>
    <w:rsid w:val="00466DC9"/>
    <w:rsid w:val="004762A9"/>
    <w:rsid w:val="00485493"/>
    <w:rsid w:val="004B174A"/>
    <w:rsid w:val="004F61B0"/>
    <w:rsid w:val="005A30BB"/>
    <w:rsid w:val="005F0FB1"/>
    <w:rsid w:val="005F6C4F"/>
    <w:rsid w:val="00626E8E"/>
    <w:rsid w:val="006553C5"/>
    <w:rsid w:val="006E21AA"/>
    <w:rsid w:val="006E3264"/>
    <w:rsid w:val="00766C79"/>
    <w:rsid w:val="007819A7"/>
    <w:rsid w:val="0079290C"/>
    <w:rsid w:val="00794458"/>
    <w:rsid w:val="00812FE7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42428"/>
    <w:rsid w:val="00A63F72"/>
    <w:rsid w:val="00AB4D7E"/>
    <w:rsid w:val="00AE6E05"/>
    <w:rsid w:val="00B319BD"/>
    <w:rsid w:val="00B35B95"/>
    <w:rsid w:val="00B549BF"/>
    <w:rsid w:val="00B76CB5"/>
    <w:rsid w:val="00BA45FD"/>
    <w:rsid w:val="00BB7093"/>
    <w:rsid w:val="00BE148C"/>
    <w:rsid w:val="00BF2EFC"/>
    <w:rsid w:val="00C003ED"/>
    <w:rsid w:val="00C272F0"/>
    <w:rsid w:val="00C82C40"/>
    <w:rsid w:val="00CE13F3"/>
    <w:rsid w:val="00D22304"/>
    <w:rsid w:val="00D36DB1"/>
    <w:rsid w:val="00D46727"/>
    <w:rsid w:val="00D678F9"/>
    <w:rsid w:val="00D94995"/>
    <w:rsid w:val="00DC7717"/>
    <w:rsid w:val="00DD69D1"/>
    <w:rsid w:val="00E10D97"/>
    <w:rsid w:val="00E47B4A"/>
    <w:rsid w:val="00E51BA1"/>
    <w:rsid w:val="00ED0CF4"/>
    <w:rsid w:val="00ED3F82"/>
    <w:rsid w:val="00F74BAB"/>
    <w:rsid w:val="00F9068E"/>
    <w:rsid w:val="0E4A0493"/>
    <w:rsid w:val="12FE291D"/>
    <w:rsid w:val="5377759C"/>
    <w:rsid w:val="781DF012"/>
    <w:rsid w:val="7BEBE657"/>
    <w:rsid w:val="7F1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C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5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5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9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3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5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3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8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1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4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3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1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2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0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9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1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0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5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2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6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0BD7A-75E1-426B-B687-97589788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2</cp:revision>
  <cp:lastPrinted>2025-02-13T18:49:00Z</cp:lastPrinted>
  <dcterms:created xsi:type="dcterms:W3CDTF">2025-05-07T15:36:00Z</dcterms:created>
  <dcterms:modified xsi:type="dcterms:W3CDTF">2025-05-07T15:36:00Z</dcterms:modified>
</cp:coreProperties>
</file>