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33BF" w:rsidRDefault="008E33BF">
      <w:pPr>
        <w:pStyle w:val="BodyText"/>
        <w:rPr>
          <w:sz w:val="20"/>
        </w:rPr>
      </w:pPr>
    </w:p>
    <w:p w:rsidR="008E33BF" w:rsidRDefault="008E33BF">
      <w:pPr>
        <w:pStyle w:val="BodyText"/>
        <w:spacing w:before="11"/>
        <w:rPr>
          <w:sz w:val="27"/>
        </w:rPr>
      </w:pPr>
    </w:p>
    <w:p w:rsidR="008E33BF" w:rsidRDefault="00B41B67">
      <w:pPr>
        <w:pStyle w:val="BodyText"/>
        <w:spacing w:before="104"/>
        <w:ind w:left="2820"/>
      </w:pPr>
      <w:r>
        <w:rPr>
          <w:w w:val="105"/>
          <w:u w:val="single"/>
        </w:rPr>
        <w:t>Equity &amp; Education Committee:</w:t>
      </w:r>
    </w:p>
    <w:p w:rsidR="008E33BF" w:rsidRDefault="008E33BF">
      <w:pPr>
        <w:pStyle w:val="BodyText"/>
        <w:spacing w:before="1"/>
        <w:rPr>
          <w:sz w:val="26"/>
        </w:rPr>
      </w:pPr>
    </w:p>
    <w:p w:rsidR="008E33BF" w:rsidRDefault="00B41B67">
      <w:pPr>
        <w:pStyle w:val="ListParagraph"/>
        <w:numPr>
          <w:ilvl w:val="0"/>
          <w:numId w:val="1"/>
        </w:numPr>
        <w:tabs>
          <w:tab w:val="left" w:pos="469"/>
          <w:tab w:val="left" w:pos="470"/>
        </w:tabs>
        <w:ind w:right="270"/>
        <w:rPr>
          <w:sz w:val="24"/>
        </w:rPr>
      </w:pPr>
      <w:r>
        <w:rPr>
          <w:w w:val="105"/>
          <w:sz w:val="24"/>
        </w:rPr>
        <w:t>Evaluate the effectiveness of the current equity plan (including but not limited to: evaluate the “targeted” demographics; assess the effectiveness of Umoja, First Year Experience,</w:t>
      </w:r>
      <w:r>
        <w:rPr>
          <w:spacing w:val="-17"/>
          <w:w w:val="105"/>
          <w:sz w:val="24"/>
        </w:rPr>
        <w:t xml:space="preserve"> </w:t>
      </w:r>
      <w:r>
        <w:rPr>
          <w:w w:val="105"/>
          <w:sz w:val="24"/>
        </w:rPr>
        <w:t>Puente,</w:t>
      </w:r>
      <w:r>
        <w:rPr>
          <w:spacing w:val="-16"/>
          <w:w w:val="105"/>
          <w:sz w:val="24"/>
        </w:rPr>
        <w:t xml:space="preserve"> </w:t>
      </w:r>
      <w:r>
        <w:rPr>
          <w:w w:val="105"/>
          <w:sz w:val="24"/>
        </w:rPr>
        <w:t>STEM</w:t>
      </w:r>
      <w:r>
        <w:rPr>
          <w:spacing w:val="-16"/>
          <w:w w:val="105"/>
          <w:sz w:val="24"/>
        </w:rPr>
        <w:t xml:space="preserve"> </w:t>
      </w:r>
      <w:r>
        <w:rPr>
          <w:w w:val="105"/>
          <w:sz w:val="24"/>
        </w:rPr>
        <w:t>Core,</w:t>
      </w:r>
      <w:r>
        <w:rPr>
          <w:spacing w:val="-15"/>
          <w:w w:val="105"/>
          <w:sz w:val="24"/>
        </w:rPr>
        <w:t xml:space="preserve"> </w:t>
      </w:r>
      <w:r>
        <w:rPr>
          <w:w w:val="105"/>
          <w:sz w:val="24"/>
        </w:rPr>
        <w:t>Mellon</w:t>
      </w:r>
      <w:r>
        <w:rPr>
          <w:spacing w:val="-16"/>
          <w:w w:val="105"/>
          <w:sz w:val="24"/>
        </w:rPr>
        <w:t xml:space="preserve"> </w:t>
      </w:r>
      <w:r>
        <w:rPr>
          <w:w w:val="105"/>
          <w:sz w:val="24"/>
        </w:rPr>
        <w:t>Scholar,</w:t>
      </w:r>
      <w:r>
        <w:rPr>
          <w:spacing w:val="-17"/>
          <w:w w:val="105"/>
          <w:sz w:val="24"/>
        </w:rPr>
        <w:t xml:space="preserve"> </w:t>
      </w:r>
      <w:r>
        <w:rPr>
          <w:w w:val="105"/>
          <w:sz w:val="24"/>
        </w:rPr>
        <w:t>Honors,</w:t>
      </w:r>
      <w:r>
        <w:rPr>
          <w:spacing w:val="-16"/>
          <w:w w:val="105"/>
          <w:sz w:val="24"/>
        </w:rPr>
        <w:t xml:space="preserve"> </w:t>
      </w:r>
      <w:r>
        <w:rPr>
          <w:w w:val="105"/>
          <w:sz w:val="24"/>
        </w:rPr>
        <w:t>and</w:t>
      </w:r>
      <w:r>
        <w:rPr>
          <w:spacing w:val="-16"/>
          <w:w w:val="105"/>
          <w:sz w:val="24"/>
        </w:rPr>
        <w:t xml:space="preserve"> </w:t>
      </w:r>
      <w:r>
        <w:rPr>
          <w:w w:val="105"/>
          <w:sz w:val="24"/>
        </w:rPr>
        <w:t>other</w:t>
      </w:r>
      <w:r>
        <w:rPr>
          <w:spacing w:val="-15"/>
          <w:w w:val="105"/>
          <w:sz w:val="24"/>
        </w:rPr>
        <w:t xml:space="preserve"> </w:t>
      </w:r>
      <w:r>
        <w:rPr>
          <w:w w:val="105"/>
          <w:sz w:val="24"/>
        </w:rPr>
        <w:t>equity-focused learning</w:t>
      </w:r>
      <w:r>
        <w:rPr>
          <w:spacing w:val="-8"/>
          <w:w w:val="105"/>
          <w:sz w:val="24"/>
        </w:rPr>
        <w:t xml:space="preserve"> </w:t>
      </w:r>
      <w:r>
        <w:rPr>
          <w:w w:val="105"/>
          <w:sz w:val="24"/>
        </w:rPr>
        <w:t>communities;</w:t>
      </w:r>
      <w:r>
        <w:rPr>
          <w:spacing w:val="-7"/>
          <w:w w:val="105"/>
          <w:sz w:val="24"/>
        </w:rPr>
        <w:t xml:space="preserve"> </w:t>
      </w:r>
      <w:r>
        <w:rPr>
          <w:w w:val="105"/>
          <w:sz w:val="24"/>
        </w:rPr>
        <w:t>and</w:t>
      </w:r>
      <w:r>
        <w:rPr>
          <w:spacing w:val="-8"/>
          <w:w w:val="105"/>
          <w:sz w:val="24"/>
        </w:rPr>
        <w:t xml:space="preserve"> </w:t>
      </w:r>
      <w:r>
        <w:rPr>
          <w:w w:val="105"/>
          <w:sz w:val="24"/>
        </w:rPr>
        <w:t>assess</w:t>
      </w:r>
      <w:r>
        <w:rPr>
          <w:spacing w:val="-6"/>
          <w:w w:val="105"/>
          <w:sz w:val="24"/>
        </w:rPr>
        <w:t xml:space="preserve"> </w:t>
      </w:r>
      <w:r>
        <w:rPr>
          <w:w w:val="105"/>
          <w:sz w:val="24"/>
        </w:rPr>
        <w:t>the</w:t>
      </w:r>
      <w:r>
        <w:rPr>
          <w:spacing w:val="-7"/>
          <w:w w:val="105"/>
          <w:sz w:val="24"/>
        </w:rPr>
        <w:t xml:space="preserve"> </w:t>
      </w:r>
      <w:r>
        <w:rPr>
          <w:w w:val="105"/>
          <w:sz w:val="24"/>
        </w:rPr>
        <w:t>role</w:t>
      </w:r>
      <w:r>
        <w:rPr>
          <w:spacing w:val="-6"/>
          <w:w w:val="105"/>
          <w:sz w:val="24"/>
        </w:rPr>
        <w:t xml:space="preserve"> </w:t>
      </w:r>
      <w:r>
        <w:rPr>
          <w:w w:val="105"/>
          <w:sz w:val="24"/>
        </w:rPr>
        <w:t>of</w:t>
      </w:r>
      <w:r>
        <w:rPr>
          <w:spacing w:val="-7"/>
          <w:w w:val="105"/>
          <w:sz w:val="24"/>
        </w:rPr>
        <w:t xml:space="preserve"> </w:t>
      </w:r>
      <w:r>
        <w:rPr>
          <w:w w:val="105"/>
          <w:sz w:val="24"/>
        </w:rPr>
        <w:t>CTE</w:t>
      </w:r>
      <w:r>
        <w:rPr>
          <w:spacing w:val="-7"/>
          <w:w w:val="105"/>
          <w:sz w:val="24"/>
        </w:rPr>
        <w:t xml:space="preserve"> </w:t>
      </w:r>
      <w:r>
        <w:rPr>
          <w:w w:val="105"/>
          <w:sz w:val="24"/>
        </w:rPr>
        <w:t>in</w:t>
      </w:r>
      <w:r>
        <w:rPr>
          <w:spacing w:val="-7"/>
          <w:w w:val="105"/>
          <w:sz w:val="24"/>
        </w:rPr>
        <w:t xml:space="preserve"> </w:t>
      </w:r>
      <w:r>
        <w:rPr>
          <w:w w:val="105"/>
          <w:sz w:val="24"/>
        </w:rPr>
        <w:t>college</w:t>
      </w:r>
      <w:r>
        <w:rPr>
          <w:spacing w:val="-7"/>
          <w:w w:val="105"/>
          <w:sz w:val="24"/>
        </w:rPr>
        <w:t xml:space="preserve"> </w:t>
      </w:r>
      <w:r>
        <w:rPr>
          <w:w w:val="105"/>
          <w:sz w:val="24"/>
        </w:rPr>
        <w:t>equity</w:t>
      </w:r>
      <w:r>
        <w:rPr>
          <w:spacing w:val="-8"/>
          <w:w w:val="105"/>
          <w:sz w:val="24"/>
        </w:rPr>
        <w:t xml:space="preserve"> </w:t>
      </w:r>
      <w:r>
        <w:rPr>
          <w:w w:val="105"/>
          <w:sz w:val="24"/>
        </w:rPr>
        <w:t>agenda).</w:t>
      </w:r>
    </w:p>
    <w:p w:rsidR="008E33BF" w:rsidRDefault="008E33BF">
      <w:pPr>
        <w:pStyle w:val="BodyText"/>
        <w:spacing w:before="2"/>
        <w:rPr>
          <w:sz w:val="26"/>
        </w:rPr>
      </w:pPr>
    </w:p>
    <w:p w:rsidR="008E33BF" w:rsidRDefault="00B41B67">
      <w:pPr>
        <w:pStyle w:val="ListParagraph"/>
        <w:numPr>
          <w:ilvl w:val="0"/>
          <w:numId w:val="1"/>
        </w:numPr>
        <w:tabs>
          <w:tab w:val="left" w:pos="469"/>
          <w:tab w:val="left" w:pos="470"/>
        </w:tabs>
        <w:spacing w:line="235" w:lineRule="auto"/>
        <w:ind w:right="416"/>
        <w:rPr>
          <w:sz w:val="24"/>
        </w:rPr>
      </w:pPr>
      <w:r>
        <w:rPr>
          <w:w w:val="105"/>
          <w:sz w:val="24"/>
        </w:rPr>
        <w:t>Develop an Equity Plan 2.0 (starting Jan. 2019) for submission to the Board of Trustees by December 2019; &amp; provide a big picture allocation of funds in light</w:t>
      </w:r>
      <w:r>
        <w:rPr>
          <w:spacing w:val="-40"/>
          <w:w w:val="105"/>
          <w:sz w:val="24"/>
        </w:rPr>
        <w:t xml:space="preserve"> </w:t>
      </w:r>
      <w:r>
        <w:rPr>
          <w:w w:val="105"/>
          <w:sz w:val="24"/>
        </w:rPr>
        <w:t>of th</w:t>
      </w:r>
      <w:r>
        <w:rPr>
          <w:w w:val="105"/>
          <w:sz w:val="24"/>
        </w:rPr>
        <w:t>e consolidated, block</w:t>
      </w:r>
      <w:r>
        <w:rPr>
          <w:spacing w:val="-32"/>
          <w:w w:val="105"/>
          <w:sz w:val="24"/>
        </w:rPr>
        <w:t xml:space="preserve"> </w:t>
      </w:r>
      <w:r>
        <w:rPr>
          <w:w w:val="105"/>
          <w:sz w:val="24"/>
        </w:rPr>
        <w:t>grant.</w:t>
      </w:r>
    </w:p>
    <w:p w:rsidR="008E33BF" w:rsidRDefault="008E33BF">
      <w:pPr>
        <w:pStyle w:val="BodyText"/>
        <w:spacing w:before="10"/>
        <w:rPr>
          <w:sz w:val="26"/>
        </w:rPr>
      </w:pPr>
    </w:p>
    <w:p w:rsidR="008E33BF" w:rsidRDefault="00B41B67">
      <w:pPr>
        <w:pStyle w:val="ListParagraph"/>
        <w:numPr>
          <w:ilvl w:val="0"/>
          <w:numId w:val="1"/>
        </w:numPr>
        <w:tabs>
          <w:tab w:val="left" w:pos="469"/>
          <w:tab w:val="left" w:pos="470"/>
        </w:tabs>
        <w:spacing w:line="237" w:lineRule="auto"/>
        <w:ind w:right="225"/>
        <w:rPr>
          <w:sz w:val="24"/>
        </w:rPr>
      </w:pPr>
      <w:r>
        <w:rPr>
          <w:w w:val="105"/>
          <w:sz w:val="24"/>
        </w:rPr>
        <w:t>Assess the effective use of funds for Strong Workforce, and recommend ways to increase effectiveness of funds (including allocation of funds next year) to promote the state requirements (equity, increase FTES, salary placement</w:t>
      </w:r>
      <w:r>
        <w:rPr>
          <w:w w:val="105"/>
          <w:sz w:val="24"/>
        </w:rPr>
        <w:t>) while meeting the college’s</w:t>
      </w:r>
      <w:r>
        <w:rPr>
          <w:spacing w:val="-10"/>
          <w:w w:val="105"/>
          <w:sz w:val="24"/>
        </w:rPr>
        <w:t xml:space="preserve"> </w:t>
      </w:r>
      <w:r>
        <w:rPr>
          <w:w w:val="105"/>
          <w:sz w:val="24"/>
        </w:rPr>
        <w:t>strategic</w:t>
      </w:r>
      <w:r>
        <w:rPr>
          <w:spacing w:val="-9"/>
          <w:w w:val="105"/>
          <w:sz w:val="24"/>
        </w:rPr>
        <w:t xml:space="preserve"> </w:t>
      </w:r>
      <w:r>
        <w:rPr>
          <w:w w:val="105"/>
          <w:sz w:val="24"/>
        </w:rPr>
        <w:t>objectives</w:t>
      </w:r>
      <w:r>
        <w:rPr>
          <w:spacing w:val="-9"/>
          <w:w w:val="105"/>
          <w:sz w:val="24"/>
        </w:rPr>
        <w:t xml:space="preserve"> </w:t>
      </w:r>
      <w:r>
        <w:rPr>
          <w:w w:val="105"/>
          <w:sz w:val="24"/>
        </w:rPr>
        <w:t>and</w:t>
      </w:r>
      <w:r>
        <w:rPr>
          <w:spacing w:val="-9"/>
          <w:w w:val="105"/>
          <w:sz w:val="24"/>
        </w:rPr>
        <w:t xml:space="preserve"> </w:t>
      </w:r>
      <w:r>
        <w:rPr>
          <w:w w:val="105"/>
          <w:sz w:val="24"/>
        </w:rPr>
        <w:t>education</w:t>
      </w:r>
      <w:r>
        <w:rPr>
          <w:spacing w:val="-9"/>
          <w:w w:val="105"/>
          <w:sz w:val="24"/>
        </w:rPr>
        <w:t xml:space="preserve"> </w:t>
      </w:r>
      <w:r>
        <w:rPr>
          <w:w w:val="105"/>
          <w:sz w:val="24"/>
        </w:rPr>
        <w:t>master</w:t>
      </w:r>
      <w:r>
        <w:rPr>
          <w:spacing w:val="-9"/>
          <w:w w:val="105"/>
          <w:sz w:val="24"/>
        </w:rPr>
        <w:t xml:space="preserve"> </w:t>
      </w:r>
      <w:r>
        <w:rPr>
          <w:w w:val="105"/>
          <w:sz w:val="24"/>
        </w:rPr>
        <w:t>plan.</w:t>
      </w:r>
    </w:p>
    <w:p w:rsidR="008E33BF" w:rsidRDefault="008E33BF">
      <w:pPr>
        <w:pStyle w:val="BodyText"/>
        <w:spacing w:before="11"/>
        <w:rPr>
          <w:sz w:val="26"/>
        </w:rPr>
      </w:pPr>
    </w:p>
    <w:p w:rsidR="008E33BF" w:rsidRDefault="00B41B67">
      <w:pPr>
        <w:pStyle w:val="ListParagraph"/>
        <w:numPr>
          <w:ilvl w:val="0"/>
          <w:numId w:val="1"/>
        </w:numPr>
        <w:tabs>
          <w:tab w:val="left" w:pos="469"/>
          <w:tab w:val="left" w:pos="470"/>
        </w:tabs>
        <w:spacing w:line="230" w:lineRule="auto"/>
        <w:ind w:right="1033"/>
        <w:rPr>
          <w:sz w:val="24"/>
        </w:rPr>
      </w:pPr>
      <w:r>
        <w:rPr>
          <w:w w:val="110"/>
          <w:sz w:val="24"/>
        </w:rPr>
        <w:t>Develop</w:t>
      </w:r>
      <w:r>
        <w:rPr>
          <w:spacing w:val="-37"/>
          <w:w w:val="110"/>
          <w:sz w:val="24"/>
        </w:rPr>
        <w:t xml:space="preserve"> </w:t>
      </w:r>
      <w:r>
        <w:rPr>
          <w:w w:val="110"/>
          <w:sz w:val="24"/>
        </w:rPr>
        <w:t>an</w:t>
      </w:r>
      <w:r>
        <w:rPr>
          <w:spacing w:val="-36"/>
          <w:w w:val="110"/>
          <w:sz w:val="24"/>
        </w:rPr>
        <w:t xml:space="preserve"> </w:t>
      </w:r>
      <w:r>
        <w:rPr>
          <w:w w:val="110"/>
          <w:sz w:val="24"/>
        </w:rPr>
        <w:t>Education</w:t>
      </w:r>
      <w:r>
        <w:rPr>
          <w:spacing w:val="-36"/>
          <w:w w:val="110"/>
          <w:sz w:val="24"/>
        </w:rPr>
        <w:t xml:space="preserve"> </w:t>
      </w:r>
      <w:r>
        <w:rPr>
          <w:w w:val="110"/>
          <w:sz w:val="24"/>
        </w:rPr>
        <w:t>Master</w:t>
      </w:r>
      <w:r>
        <w:rPr>
          <w:spacing w:val="-36"/>
          <w:w w:val="110"/>
          <w:sz w:val="24"/>
        </w:rPr>
        <w:t xml:space="preserve"> </w:t>
      </w:r>
      <w:r>
        <w:rPr>
          <w:w w:val="110"/>
          <w:sz w:val="24"/>
        </w:rPr>
        <w:t>Plan</w:t>
      </w:r>
      <w:r>
        <w:rPr>
          <w:spacing w:val="-36"/>
          <w:w w:val="110"/>
          <w:sz w:val="24"/>
        </w:rPr>
        <w:t xml:space="preserve"> </w:t>
      </w:r>
      <w:r>
        <w:rPr>
          <w:w w:val="110"/>
          <w:sz w:val="24"/>
        </w:rPr>
        <w:t>(EMP</w:t>
      </w:r>
      <w:r>
        <w:rPr>
          <w:spacing w:val="-37"/>
          <w:w w:val="110"/>
          <w:sz w:val="24"/>
        </w:rPr>
        <w:t xml:space="preserve"> </w:t>
      </w:r>
      <w:r>
        <w:rPr>
          <w:w w:val="110"/>
          <w:sz w:val="24"/>
        </w:rPr>
        <w:t>2020)</w:t>
      </w:r>
      <w:r>
        <w:rPr>
          <w:spacing w:val="-38"/>
          <w:w w:val="110"/>
          <w:sz w:val="24"/>
        </w:rPr>
        <w:t xml:space="preserve"> </w:t>
      </w:r>
      <w:r>
        <w:rPr>
          <w:w w:val="110"/>
          <w:sz w:val="24"/>
        </w:rPr>
        <w:t>for</w:t>
      </w:r>
      <w:r>
        <w:rPr>
          <w:spacing w:val="-36"/>
          <w:w w:val="110"/>
          <w:sz w:val="24"/>
        </w:rPr>
        <w:t xml:space="preserve"> </w:t>
      </w:r>
      <w:r>
        <w:rPr>
          <w:w w:val="110"/>
          <w:sz w:val="24"/>
        </w:rPr>
        <w:t>implementation</w:t>
      </w:r>
      <w:r>
        <w:rPr>
          <w:spacing w:val="-37"/>
          <w:w w:val="110"/>
          <w:sz w:val="24"/>
        </w:rPr>
        <w:t xml:space="preserve"> </w:t>
      </w:r>
      <w:r>
        <w:rPr>
          <w:w w:val="110"/>
          <w:sz w:val="24"/>
        </w:rPr>
        <w:t>starting September</w:t>
      </w:r>
      <w:r>
        <w:rPr>
          <w:spacing w:val="-15"/>
          <w:w w:val="110"/>
          <w:sz w:val="24"/>
        </w:rPr>
        <w:t xml:space="preserve"> </w:t>
      </w:r>
      <w:r>
        <w:rPr>
          <w:w w:val="110"/>
          <w:sz w:val="24"/>
        </w:rPr>
        <w:t>2020.</w:t>
      </w:r>
    </w:p>
    <w:p w:rsidR="008E33BF" w:rsidRDefault="008E33BF">
      <w:pPr>
        <w:pStyle w:val="BodyText"/>
        <w:spacing w:before="3"/>
        <w:rPr>
          <w:sz w:val="27"/>
        </w:rPr>
      </w:pPr>
    </w:p>
    <w:p w:rsidR="008E33BF" w:rsidRDefault="00B41B67">
      <w:pPr>
        <w:pStyle w:val="ListParagraph"/>
        <w:numPr>
          <w:ilvl w:val="0"/>
          <w:numId w:val="1"/>
        </w:numPr>
        <w:tabs>
          <w:tab w:val="left" w:pos="469"/>
          <w:tab w:val="left" w:pos="470"/>
        </w:tabs>
        <w:spacing w:line="225" w:lineRule="auto"/>
        <w:ind w:right="138"/>
        <w:rPr>
          <w:sz w:val="24"/>
        </w:rPr>
      </w:pPr>
      <w:r>
        <w:rPr>
          <w:w w:val="105"/>
          <w:sz w:val="24"/>
        </w:rPr>
        <w:t>When</w:t>
      </w:r>
      <w:r>
        <w:rPr>
          <w:spacing w:val="-5"/>
          <w:w w:val="105"/>
          <w:sz w:val="24"/>
        </w:rPr>
        <w:t xml:space="preserve"> </w:t>
      </w:r>
      <w:r>
        <w:rPr>
          <w:w w:val="105"/>
          <w:sz w:val="24"/>
        </w:rPr>
        <w:t>the</w:t>
      </w:r>
      <w:r>
        <w:rPr>
          <w:spacing w:val="-3"/>
          <w:w w:val="105"/>
          <w:sz w:val="24"/>
        </w:rPr>
        <w:t xml:space="preserve"> </w:t>
      </w:r>
      <w:r>
        <w:rPr>
          <w:w w:val="105"/>
          <w:sz w:val="24"/>
        </w:rPr>
        <w:t>EMP</w:t>
      </w:r>
      <w:r>
        <w:rPr>
          <w:spacing w:val="-5"/>
          <w:w w:val="105"/>
          <w:sz w:val="24"/>
        </w:rPr>
        <w:t xml:space="preserve"> </w:t>
      </w:r>
      <w:r>
        <w:rPr>
          <w:w w:val="105"/>
          <w:sz w:val="24"/>
        </w:rPr>
        <w:t>2020</w:t>
      </w:r>
      <w:r>
        <w:rPr>
          <w:spacing w:val="-4"/>
          <w:w w:val="105"/>
          <w:sz w:val="24"/>
        </w:rPr>
        <w:t xml:space="preserve"> </w:t>
      </w:r>
      <w:r>
        <w:rPr>
          <w:w w:val="105"/>
          <w:sz w:val="24"/>
        </w:rPr>
        <w:t>is</w:t>
      </w:r>
      <w:r>
        <w:rPr>
          <w:spacing w:val="-5"/>
          <w:w w:val="105"/>
          <w:sz w:val="24"/>
        </w:rPr>
        <w:t xml:space="preserve"> </w:t>
      </w:r>
      <w:r>
        <w:rPr>
          <w:w w:val="105"/>
          <w:sz w:val="24"/>
        </w:rPr>
        <w:t>developed,</w:t>
      </w:r>
      <w:r>
        <w:rPr>
          <w:spacing w:val="-4"/>
          <w:w w:val="105"/>
          <w:sz w:val="24"/>
        </w:rPr>
        <w:t xml:space="preserve"> </w:t>
      </w:r>
      <w:r>
        <w:rPr>
          <w:w w:val="105"/>
          <w:sz w:val="24"/>
        </w:rPr>
        <w:t>what</w:t>
      </w:r>
      <w:r>
        <w:rPr>
          <w:spacing w:val="-5"/>
          <w:w w:val="105"/>
          <w:sz w:val="24"/>
        </w:rPr>
        <w:t xml:space="preserve"> </w:t>
      </w:r>
      <w:r>
        <w:rPr>
          <w:w w:val="105"/>
          <w:sz w:val="24"/>
        </w:rPr>
        <w:t>is</w:t>
      </w:r>
      <w:r>
        <w:rPr>
          <w:spacing w:val="-4"/>
          <w:w w:val="105"/>
          <w:sz w:val="24"/>
        </w:rPr>
        <w:t xml:space="preserve"> </w:t>
      </w:r>
      <w:r>
        <w:rPr>
          <w:w w:val="105"/>
          <w:sz w:val="24"/>
        </w:rPr>
        <w:t>the</w:t>
      </w:r>
      <w:r>
        <w:rPr>
          <w:spacing w:val="-5"/>
          <w:w w:val="105"/>
          <w:sz w:val="24"/>
        </w:rPr>
        <w:t xml:space="preserve"> </w:t>
      </w:r>
      <w:r>
        <w:rPr>
          <w:w w:val="105"/>
          <w:sz w:val="24"/>
        </w:rPr>
        <w:t>role</w:t>
      </w:r>
      <w:r>
        <w:rPr>
          <w:spacing w:val="-4"/>
          <w:w w:val="105"/>
          <w:sz w:val="24"/>
        </w:rPr>
        <w:t xml:space="preserve"> </w:t>
      </w:r>
      <w:r>
        <w:rPr>
          <w:w w:val="105"/>
          <w:sz w:val="24"/>
        </w:rPr>
        <w:t>and</w:t>
      </w:r>
      <w:r>
        <w:rPr>
          <w:spacing w:val="-5"/>
          <w:w w:val="105"/>
          <w:sz w:val="24"/>
        </w:rPr>
        <w:t xml:space="preserve"> </w:t>
      </w:r>
      <w:r>
        <w:rPr>
          <w:w w:val="105"/>
          <w:sz w:val="24"/>
        </w:rPr>
        <w:t>goal</w:t>
      </w:r>
      <w:r>
        <w:rPr>
          <w:spacing w:val="-5"/>
          <w:w w:val="105"/>
          <w:sz w:val="24"/>
        </w:rPr>
        <w:t xml:space="preserve"> </w:t>
      </w:r>
      <w:r>
        <w:rPr>
          <w:w w:val="105"/>
          <w:sz w:val="24"/>
        </w:rPr>
        <w:t>of</w:t>
      </w:r>
      <w:r>
        <w:rPr>
          <w:spacing w:val="-4"/>
          <w:w w:val="105"/>
          <w:sz w:val="24"/>
        </w:rPr>
        <w:t xml:space="preserve"> </w:t>
      </w:r>
      <w:r>
        <w:rPr>
          <w:w w:val="105"/>
          <w:sz w:val="24"/>
        </w:rPr>
        <w:t>CTE</w:t>
      </w:r>
      <w:r>
        <w:rPr>
          <w:spacing w:val="-5"/>
          <w:w w:val="105"/>
          <w:sz w:val="24"/>
        </w:rPr>
        <w:t xml:space="preserve"> </w:t>
      </w:r>
      <w:r>
        <w:rPr>
          <w:w w:val="105"/>
          <w:sz w:val="24"/>
        </w:rPr>
        <w:t>programs</w:t>
      </w:r>
      <w:r>
        <w:rPr>
          <w:spacing w:val="-4"/>
          <w:w w:val="105"/>
          <w:sz w:val="24"/>
        </w:rPr>
        <w:t xml:space="preserve"> </w:t>
      </w:r>
      <w:r>
        <w:rPr>
          <w:w w:val="105"/>
          <w:sz w:val="24"/>
        </w:rPr>
        <w:t>as</w:t>
      </w:r>
      <w:r>
        <w:rPr>
          <w:spacing w:val="-5"/>
          <w:w w:val="105"/>
          <w:sz w:val="24"/>
        </w:rPr>
        <w:t xml:space="preserve"> </w:t>
      </w:r>
      <w:r>
        <w:rPr>
          <w:w w:val="105"/>
          <w:sz w:val="24"/>
        </w:rPr>
        <w:t>they relate to the college’s overall mission of student success and student</w:t>
      </w:r>
      <w:r>
        <w:rPr>
          <w:spacing w:val="-45"/>
          <w:w w:val="105"/>
          <w:sz w:val="24"/>
        </w:rPr>
        <w:t xml:space="preserve"> </w:t>
      </w:r>
      <w:r>
        <w:rPr>
          <w:w w:val="105"/>
          <w:sz w:val="24"/>
        </w:rPr>
        <w:t>equity.</w:t>
      </w:r>
    </w:p>
    <w:p w:rsidR="008E33BF" w:rsidRDefault="008E33BF">
      <w:pPr>
        <w:pStyle w:val="BodyText"/>
        <w:spacing w:before="10"/>
        <w:rPr>
          <w:sz w:val="27"/>
        </w:rPr>
      </w:pPr>
    </w:p>
    <w:p w:rsidR="008E33BF" w:rsidRDefault="00B41B67">
      <w:pPr>
        <w:pStyle w:val="ListParagraph"/>
        <w:numPr>
          <w:ilvl w:val="0"/>
          <w:numId w:val="1"/>
        </w:numPr>
        <w:tabs>
          <w:tab w:val="left" w:pos="469"/>
          <w:tab w:val="left" w:pos="470"/>
        </w:tabs>
        <w:spacing w:line="225" w:lineRule="auto"/>
        <w:ind w:right="973"/>
        <w:rPr>
          <w:sz w:val="24"/>
        </w:rPr>
      </w:pPr>
      <w:r>
        <w:rPr>
          <w:w w:val="105"/>
          <w:sz w:val="24"/>
        </w:rPr>
        <w:t>Led by the Council, should we revise our Institutional Learning Outcomes to incorporate elements of Service</w:t>
      </w:r>
      <w:r>
        <w:rPr>
          <w:spacing w:val="-39"/>
          <w:w w:val="105"/>
          <w:sz w:val="24"/>
        </w:rPr>
        <w:t xml:space="preserve"> </w:t>
      </w:r>
      <w:r>
        <w:rPr>
          <w:w w:val="105"/>
          <w:sz w:val="24"/>
        </w:rPr>
        <w:t>Leadership?</w:t>
      </w:r>
    </w:p>
    <w:p w:rsidR="008E33BF" w:rsidRDefault="008E33BF">
      <w:pPr>
        <w:pStyle w:val="BodyText"/>
        <w:spacing w:before="4"/>
        <w:rPr>
          <w:sz w:val="26"/>
        </w:rPr>
      </w:pPr>
    </w:p>
    <w:p w:rsidR="008E33BF" w:rsidRDefault="00B41B67">
      <w:pPr>
        <w:pStyle w:val="ListParagraph"/>
        <w:numPr>
          <w:ilvl w:val="0"/>
          <w:numId w:val="1"/>
        </w:numPr>
        <w:tabs>
          <w:tab w:val="left" w:pos="469"/>
          <w:tab w:val="left" w:pos="470"/>
        </w:tabs>
        <w:spacing w:before="1"/>
        <w:rPr>
          <w:sz w:val="24"/>
        </w:rPr>
      </w:pPr>
      <w:r>
        <w:rPr>
          <w:w w:val="105"/>
          <w:sz w:val="24"/>
        </w:rPr>
        <w:t>Recommend</w:t>
      </w:r>
      <w:r>
        <w:rPr>
          <w:spacing w:val="-11"/>
          <w:w w:val="105"/>
          <w:sz w:val="24"/>
        </w:rPr>
        <w:t xml:space="preserve"> </w:t>
      </w:r>
      <w:r>
        <w:rPr>
          <w:w w:val="105"/>
          <w:sz w:val="24"/>
        </w:rPr>
        <w:t>a</w:t>
      </w:r>
      <w:r>
        <w:rPr>
          <w:spacing w:val="-11"/>
          <w:w w:val="105"/>
          <w:sz w:val="24"/>
        </w:rPr>
        <w:t xml:space="preserve"> </w:t>
      </w:r>
      <w:r>
        <w:rPr>
          <w:w w:val="105"/>
          <w:sz w:val="24"/>
        </w:rPr>
        <w:t>college</w:t>
      </w:r>
      <w:r>
        <w:rPr>
          <w:spacing w:val="-11"/>
          <w:w w:val="105"/>
          <w:sz w:val="24"/>
        </w:rPr>
        <w:t xml:space="preserve"> </w:t>
      </w:r>
      <w:r>
        <w:rPr>
          <w:w w:val="105"/>
          <w:sz w:val="24"/>
        </w:rPr>
        <w:t>policy/practice</w:t>
      </w:r>
      <w:r>
        <w:rPr>
          <w:spacing w:val="-9"/>
          <w:w w:val="105"/>
          <w:sz w:val="24"/>
        </w:rPr>
        <w:t xml:space="preserve"> </w:t>
      </w:r>
      <w:r>
        <w:rPr>
          <w:w w:val="105"/>
          <w:sz w:val="24"/>
        </w:rPr>
        <w:t>on</w:t>
      </w:r>
      <w:r>
        <w:rPr>
          <w:spacing w:val="-11"/>
          <w:w w:val="105"/>
          <w:sz w:val="24"/>
        </w:rPr>
        <w:t xml:space="preserve"> </w:t>
      </w:r>
      <w:r>
        <w:rPr>
          <w:w w:val="105"/>
          <w:sz w:val="24"/>
        </w:rPr>
        <w:t>AB</w:t>
      </w:r>
      <w:r>
        <w:rPr>
          <w:spacing w:val="-11"/>
          <w:w w:val="105"/>
          <w:sz w:val="24"/>
        </w:rPr>
        <w:t xml:space="preserve"> </w:t>
      </w:r>
      <w:r>
        <w:rPr>
          <w:w w:val="105"/>
          <w:sz w:val="24"/>
        </w:rPr>
        <w:t>705.</w:t>
      </w:r>
    </w:p>
    <w:p w:rsidR="008E33BF" w:rsidRDefault="008E33BF">
      <w:pPr>
        <w:pStyle w:val="BodyText"/>
        <w:spacing w:before="4"/>
      </w:pPr>
    </w:p>
    <w:p w:rsidR="008E33BF" w:rsidRDefault="00B41B67">
      <w:pPr>
        <w:pStyle w:val="ListParagraph"/>
        <w:numPr>
          <w:ilvl w:val="0"/>
          <w:numId w:val="1"/>
        </w:numPr>
        <w:tabs>
          <w:tab w:val="left" w:pos="469"/>
          <w:tab w:val="left" w:pos="470"/>
        </w:tabs>
        <w:rPr>
          <w:sz w:val="24"/>
        </w:rPr>
      </w:pPr>
      <w:r>
        <w:rPr>
          <w:w w:val="105"/>
          <w:sz w:val="24"/>
        </w:rPr>
        <w:t>Recommend</w:t>
      </w:r>
      <w:r>
        <w:rPr>
          <w:spacing w:val="-8"/>
          <w:w w:val="105"/>
          <w:sz w:val="24"/>
        </w:rPr>
        <w:t xml:space="preserve"> </w:t>
      </w:r>
      <w:r>
        <w:rPr>
          <w:w w:val="105"/>
          <w:sz w:val="24"/>
        </w:rPr>
        <w:t>a</w:t>
      </w:r>
      <w:r>
        <w:rPr>
          <w:spacing w:val="-8"/>
          <w:w w:val="105"/>
          <w:sz w:val="24"/>
        </w:rPr>
        <w:t xml:space="preserve"> </w:t>
      </w:r>
      <w:r>
        <w:rPr>
          <w:w w:val="105"/>
          <w:sz w:val="24"/>
        </w:rPr>
        <w:t>process,</w:t>
      </w:r>
      <w:r>
        <w:rPr>
          <w:spacing w:val="-8"/>
          <w:w w:val="105"/>
          <w:sz w:val="24"/>
        </w:rPr>
        <w:t xml:space="preserve"> </w:t>
      </w:r>
      <w:r>
        <w:rPr>
          <w:w w:val="105"/>
          <w:sz w:val="24"/>
        </w:rPr>
        <w:t>policy/practice,</w:t>
      </w:r>
      <w:r>
        <w:rPr>
          <w:spacing w:val="-8"/>
          <w:w w:val="105"/>
          <w:sz w:val="24"/>
        </w:rPr>
        <w:t xml:space="preserve"> </w:t>
      </w:r>
      <w:r>
        <w:rPr>
          <w:w w:val="105"/>
          <w:sz w:val="24"/>
        </w:rPr>
        <w:t>and</w:t>
      </w:r>
      <w:r>
        <w:rPr>
          <w:spacing w:val="-8"/>
          <w:w w:val="105"/>
          <w:sz w:val="24"/>
        </w:rPr>
        <w:t xml:space="preserve"> </w:t>
      </w:r>
      <w:r>
        <w:rPr>
          <w:w w:val="105"/>
          <w:sz w:val="24"/>
        </w:rPr>
        <w:t>design</w:t>
      </w:r>
      <w:r>
        <w:rPr>
          <w:spacing w:val="-7"/>
          <w:w w:val="105"/>
          <w:sz w:val="24"/>
        </w:rPr>
        <w:t xml:space="preserve"> </w:t>
      </w:r>
      <w:r>
        <w:rPr>
          <w:w w:val="105"/>
          <w:sz w:val="24"/>
        </w:rPr>
        <w:t>for</w:t>
      </w:r>
      <w:r>
        <w:rPr>
          <w:spacing w:val="-7"/>
          <w:w w:val="105"/>
          <w:sz w:val="24"/>
        </w:rPr>
        <w:t xml:space="preserve"> </w:t>
      </w:r>
      <w:r>
        <w:rPr>
          <w:w w:val="105"/>
          <w:sz w:val="24"/>
        </w:rPr>
        <w:t>Guided</w:t>
      </w:r>
      <w:r>
        <w:rPr>
          <w:spacing w:val="-8"/>
          <w:w w:val="105"/>
          <w:sz w:val="24"/>
        </w:rPr>
        <w:t xml:space="preserve"> </w:t>
      </w:r>
      <w:r>
        <w:rPr>
          <w:w w:val="105"/>
          <w:sz w:val="24"/>
        </w:rPr>
        <w:t>Pathway.</w:t>
      </w:r>
    </w:p>
    <w:p w:rsidR="008E33BF" w:rsidRDefault="008E33BF">
      <w:pPr>
        <w:pStyle w:val="BodyText"/>
        <w:rPr>
          <w:sz w:val="25"/>
        </w:rPr>
      </w:pPr>
    </w:p>
    <w:p w:rsidR="008E33BF" w:rsidRDefault="00B41B67">
      <w:pPr>
        <w:pStyle w:val="ListParagraph"/>
        <w:numPr>
          <w:ilvl w:val="0"/>
          <w:numId w:val="1"/>
        </w:numPr>
        <w:tabs>
          <w:tab w:val="left" w:pos="469"/>
          <w:tab w:val="left" w:pos="470"/>
        </w:tabs>
        <w:spacing w:before="1" w:line="230" w:lineRule="auto"/>
        <w:ind w:right="417"/>
        <w:rPr>
          <w:sz w:val="24"/>
        </w:rPr>
      </w:pPr>
      <w:r>
        <w:rPr>
          <w:w w:val="110"/>
          <w:sz w:val="24"/>
        </w:rPr>
        <w:t>Recommend</w:t>
      </w:r>
      <w:r>
        <w:rPr>
          <w:spacing w:val="-32"/>
          <w:w w:val="110"/>
          <w:sz w:val="24"/>
        </w:rPr>
        <w:t xml:space="preserve"> </w:t>
      </w:r>
      <w:r>
        <w:rPr>
          <w:w w:val="110"/>
          <w:sz w:val="24"/>
        </w:rPr>
        <w:t>prioritization</w:t>
      </w:r>
      <w:r>
        <w:rPr>
          <w:spacing w:val="-32"/>
          <w:w w:val="110"/>
          <w:sz w:val="24"/>
        </w:rPr>
        <w:t xml:space="preserve"> </w:t>
      </w:r>
      <w:r>
        <w:rPr>
          <w:w w:val="110"/>
          <w:sz w:val="24"/>
        </w:rPr>
        <w:t>of</w:t>
      </w:r>
      <w:r>
        <w:rPr>
          <w:spacing w:val="-32"/>
          <w:w w:val="110"/>
          <w:sz w:val="24"/>
        </w:rPr>
        <w:t xml:space="preserve"> </w:t>
      </w:r>
      <w:r>
        <w:rPr>
          <w:w w:val="110"/>
          <w:sz w:val="24"/>
        </w:rPr>
        <w:t>faculty</w:t>
      </w:r>
      <w:r>
        <w:rPr>
          <w:spacing w:val="-31"/>
          <w:w w:val="110"/>
          <w:sz w:val="24"/>
        </w:rPr>
        <w:t xml:space="preserve"> </w:t>
      </w:r>
      <w:r>
        <w:rPr>
          <w:w w:val="110"/>
          <w:sz w:val="24"/>
        </w:rPr>
        <w:t>hiring</w:t>
      </w:r>
      <w:r>
        <w:rPr>
          <w:spacing w:val="-32"/>
          <w:w w:val="110"/>
          <w:sz w:val="24"/>
        </w:rPr>
        <w:t xml:space="preserve"> </w:t>
      </w:r>
      <w:r>
        <w:rPr>
          <w:w w:val="110"/>
          <w:sz w:val="24"/>
        </w:rPr>
        <w:t>(for</w:t>
      </w:r>
      <w:r>
        <w:rPr>
          <w:spacing w:val="-32"/>
          <w:w w:val="110"/>
          <w:sz w:val="24"/>
        </w:rPr>
        <w:t xml:space="preserve"> </w:t>
      </w:r>
      <w:r>
        <w:rPr>
          <w:w w:val="110"/>
          <w:sz w:val="24"/>
        </w:rPr>
        <w:t>both</w:t>
      </w:r>
      <w:r>
        <w:rPr>
          <w:spacing w:val="-32"/>
          <w:w w:val="110"/>
          <w:sz w:val="24"/>
        </w:rPr>
        <w:t xml:space="preserve"> </w:t>
      </w:r>
      <w:r>
        <w:rPr>
          <w:w w:val="110"/>
          <w:sz w:val="24"/>
        </w:rPr>
        <w:t>general</w:t>
      </w:r>
      <w:r>
        <w:rPr>
          <w:spacing w:val="-31"/>
          <w:w w:val="110"/>
          <w:sz w:val="24"/>
        </w:rPr>
        <w:t xml:space="preserve"> </w:t>
      </w:r>
      <w:r>
        <w:rPr>
          <w:w w:val="110"/>
          <w:sz w:val="24"/>
        </w:rPr>
        <w:t>fund</w:t>
      </w:r>
      <w:r>
        <w:rPr>
          <w:spacing w:val="-32"/>
          <w:w w:val="110"/>
          <w:sz w:val="24"/>
        </w:rPr>
        <w:t xml:space="preserve"> </w:t>
      </w:r>
      <w:r>
        <w:rPr>
          <w:w w:val="110"/>
          <w:sz w:val="24"/>
        </w:rPr>
        <w:t>and</w:t>
      </w:r>
      <w:r>
        <w:rPr>
          <w:spacing w:val="-32"/>
          <w:w w:val="110"/>
          <w:sz w:val="24"/>
        </w:rPr>
        <w:t xml:space="preserve"> </w:t>
      </w:r>
      <w:r>
        <w:rPr>
          <w:w w:val="110"/>
          <w:sz w:val="24"/>
        </w:rPr>
        <w:t>categorical funds).</w:t>
      </w:r>
    </w:p>
    <w:p w:rsidR="008E33BF" w:rsidRDefault="008E33BF">
      <w:pPr>
        <w:pStyle w:val="BodyText"/>
        <w:spacing w:before="3"/>
        <w:rPr>
          <w:sz w:val="27"/>
        </w:rPr>
      </w:pPr>
    </w:p>
    <w:p w:rsidR="008E33BF" w:rsidRDefault="00B41B67">
      <w:pPr>
        <w:pStyle w:val="ListParagraph"/>
        <w:numPr>
          <w:ilvl w:val="0"/>
          <w:numId w:val="1"/>
        </w:numPr>
        <w:tabs>
          <w:tab w:val="left" w:pos="469"/>
          <w:tab w:val="left" w:pos="470"/>
        </w:tabs>
        <w:spacing w:line="225" w:lineRule="auto"/>
        <w:ind w:right="232"/>
        <w:rPr>
          <w:sz w:val="24"/>
        </w:rPr>
      </w:pPr>
      <w:r>
        <w:rPr>
          <w:w w:val="105"/>
          <w:sz w:val="24"/>
        </w:rPr>
        <w:t>Evaluate</w:t>
      </w:r>
      <w:r>
        <w:rPr>
          <w:spacing w:val="-12"/>
          <w:w w:val="105"/>
          <w:sz w:val="24"/>
        </w:rPr>
        <w:t xml:space="preserve"> </w:t>
      </w:r>
      <w:r>
        <w:rPr>
          <w:w w:val="105"/>
          <w:sz w:val="24"/>
        </w:rPr>
        <w:t>the</w:t>
      </w:r>
      <w:r>
        <w:rPr>
          <w:spacing w:val="-11"/>
          <w:w w:val="105"/>
          <w:sz w:val="24"/>
        </w:rPr>
        <w:t xml:space="preserve"> </w:t>
      </w:r>
      <w:r>
        <w:rPr>
          <w:w w:val="105"/>
          <w:sz w:val="24"/>
        </w:rPr>
        <w:t>effectiveness</w:t>
      </w:r>
      <w:r>
        <w:rPr>
          <w:spacing w:val="-10"/>
          <w:w w:val="105"/>
          <w:sz w:val="24"/>
        </w:rPr>
        <w:t xml:space="preserve"> </w:t>
      </w:r>
      <w:r>
        <w:rPr>
          <w:w w:val="105"/>
          <w:sz w:val="24"/>
        </w:rPr>
        <w:t>of</w:t>
      </w:r>
      <w:r>
        <w:rPr>
          <w:spacing w:val="-11"/>
          <w:w w:val="105"/>
          <w:sz w:val="24"/>
        </w:rPr>
        <w:t xml:space="preserve"> </w:t>
      </w:r>
      <w:r>
        <w:rPr>
          <w:w w:val="105"/>
          <w:sz w:val="24"/>
        </w:rPr>
        <w:t>STEM</w:t>
      </w:r>
      <w:r>
        <w:rPr>
          <w:spacing w:val="-11"/>
          <w:w w:val="105"/>
          <w:sz w:val="24"/>
        </w:rPr>
        <w:t xml:space="preserve"> </w:t>
      </w:r>
      <w:r>
        <w:rPr>
          <w:w w:val="105"/>
          <w:sz w:val="24"/>
        </w:rPr>
        <w:t>Center</w:t>
      </w:r>
      <w:r>
        <w:rPr>
          <w:spacing w:val="-11"/>
          <w:w w:val="105"/>
          <w:sz w:val="24"/>
        </w:rPr>
        <w:t xml:space="preserve"> </w:t>
      </w:r>
      <w:r>
        <w:rPr>
          <w:w w:val="105"/>
          <w:sz w:val="24"/>
        </w:rPr>
        <w:t>and</w:t>
      </w:r>
      <w:r>
        <w:rPr>
          <w:spacing w:val="-11"/>
          <w:w w:val="105"/>
          <w:sz w:val="24"/>
        </w:rPr>
        <w:t xml:space="preserve"> </w:t>
      </w:r>
      <w:r>
        <w:rPr>
          <w:w w:val="105"/>
          <w:sz w:val="24"/>
        </w:rPr>
        <w:t>Teaching</w:t>
      </w:r>
      <w:r>
        <w:rPr>
          <w:spacing w:val="-11"/>
          <w:w w:val="105"/>
          <w:sz w:val="24"/>
        </w:rPr>
        <w:t xml:space="preserve"> </w:t>
      </w:r>
      <w:r>
        <w:rPr>
          <w:w w:val="105"/>
          <w:sz w:val="24"/>
        </w:rPr>
        <w:t>Learning</w:t>
      </w:r>
      <w:r>
        <w:rPr>
          <w:spacing w:val="-11"/>
          <w:w w:val="105"/>
          <w:sz w:val="24"/>
        </w:rPr>
        <w:t xml:space="preserve"> </w:t>
      </w:r>
      <w:r>
        <w:rPr>
          <w:w w:val="105"/>
          <w:sz w:val="24"/>
        </w:rPr>
        <w:t>Center</w:t>
      </w:r>
      <w:r>
        <w:rPr>
          <w:spacing w:val="-11"/>
          <w:w w:val="105"/>
          <w:sz w:val="24"/>
        </w:rPr>
        <w:t xml:space="preserve"> </w:t>
      </w:r>
      <w:r>
        <w:rPr>
          <w:w w:val="105"/>
          <w:sz w:val="24"/>
        </w:rPr>
        <w:t>in</w:t>
      </w:r>
      <w:r>
        <w:rPr>
          <w:spacing w:val="-11"/>
          <w:w w:val="105"/>
          <w:sz w:val="24"/>
        </w:rPr>
        <w:t xml:space="preserve"> </w:t>
      </w:r>
      <w:r>
        <w:rPr>
          <w:w w:val="105"/>
          <w:sz w:val="24"/>
        </w:rPr>
        <w:t>helping to</w:t>
      </w:r>
      <w:r>
        <w:rPr>
          <w:spacing w:val="-8"/>
          <w:w w:val="105"/>
          <w:sz w:val="24"/>
        </w:rPr>
        <w:t xml:space="preserve"> </w:t>
      </w:r>
      <w:r>
        <w:rPr>
          <w:w w:val="105"/>
          <w:sz w:val="24"/>
        </w:rPr>
        <w:t>close</w:t>
      </w:r>
      <w:r>
        <w:rPr>
          <w:spacing w:val="-7"/>
          <w:w w:val="105"/>
          <w:sz w:val="24"/>
        </w:rPr>
        <w:t xml:space="preserve"> </w:t>
      </w:r>
      <w:r>
        <w:rPr>
          <w:w w:val="105"/>
          <w:sz w:val="24"/>
        </w:rPr>
        <w:t>achievement</w:t>
      </w:r>
      <w:r>
        <w:rPr>
          <w:spacing w:val="-8"/>
          <w:w w:val="105"/>
          <w:sz w:val="24"/>
        </w:rPr>
        <w:t xml:space="preserve"> </w:t>
      </w:r>
      <w:r>
        <w:rPr>
          <w:w w:val="105"/>
          <w:sz w:val="24"/>
        </w:rPr>
        <w:t>gaps,</w:t>
      </w:r>
      <w:r>
        <w:rPr>
          <w:spacing w:val="-7"/>
          <w:w w:val="105"/>
          <w:sz w:val="24"/>
        </w:rPr>
        <w:t xml:space="preserve"> </w:t>
      </w:r>
      <w:r>
        <w:rPr>
          <w:w w:val="105"/>
          <w:sz w:val="24"/>
        </w:rPr>
        <w:t>for</w:t>
      </w:r>
      <w:r>
        <w:rPr>
          <w:spacing w:val="-7"/>
          <w:w w:val="105"/>
          <w:sz w:val="24"/>
        </w:rPr>
        <w:t xml:space="preserve"> </w:t>
      </w:r>
      <w:r>
        <w:rPr>
          <w:w w:val="105"/>
          <w:sz w:val="24"/>
        </w:rPr>
        <w:t>both</w:t>
      </w:r>
      <w:r>
        <w:rPr>
          <w:spacing w:val="-8"/>
          <w:w w:val="105"/>
          <w:sz w:val="24"/>
        </w:rPr>
        <w:t xml:space="preserve"> </w:t>
      </w:r>
      <w:r>
        <w:rPr>
          <w:w w:val="105"/>
          <w:sz w:val="24"/>
        </w:rPr>
        <w:t>face-to-face</w:t>
      </w:r>
      <w:r>
        <w:rPr>
          <w:spacing w:val="-7"/>
          <w:w w:val="105"/>
          <w:sz w:val="24"/>
        </w:rPr>
        <w:t xml:space="preserve"> </w:t>
      </w:r>
      <w:r>
        <w:rPr>
          <w:w w:val="105"/>
          <w:sz w:val="24"/>
        </w:rPr>
        <w:t>and</w:t>
      </w:r>
      <w:r>
        <w:rPr>
          <w:spacing w:val="-7"/>
          <w:w w:val="105"/>
          <w:sz w:val="24"/>
        </w:rPr>
        <w:t xml:space="preserve"> </w:t>
      </w:r>
      <w:r>
        <w:rPr>
          <w:w w:val="105"/>
          <w:sz w:val="24"/>
        </w:rPr>
        <w:t>online</w:t>
      </w:r>
      <w:r>
        <w:rPr>
          <w:spacing w:val="-8"/>
          <w:w w:val="105"/>
          <w:sz w:val="24"/>
        </w:rPr>
        <w:t xml:space="preserve"> </w:t>
      </w:r>
      <w:r>
        <w:rPr>
          <w:w w:val="105"/>
          <w:sz w:val="24"/>
        </w:rPr>
        <w:t>students.</w:t>
      </w:r>
    </w:p>
    <w:p w:rsidR="008E33BF" w:rsidRDefault="008E33BF">
      <w:pPr>
        <w:pStyle w:val="BodyText"/>
        <w:spacing w:before="8"/>
        <w:rPr>
          <w:sz w:val="26"/>
        </w:rPr>
      </w:pPr>
    </w:p>
    <w:p w:rsidR="008E33BF" w:rsidRDefault="00B41B67">
      <w:pPr>
        <w:pStyle w:val="ListParagraph"/>
        <w:numPr>
          <w:ilvl w:val="0"/>
          <w:numId w:val="1"/>
        </w:numPr>
        <w:tabs>
          <w:tab w:val="left" w:pos="469"/>
          <w:tab w:val="left" w:pos="470"/>
        </w:tabs>
        <w:spacing w:line="235" w:lineRule="auto"/>
        <w:ind w:right="329"/>
        <w:rPr>
          <w:sz w:val="24"/>
        </w:rPr>
      </w:pPr>
      <w:r>
        <w:rPr>
          <w:w w:val="105"/>
          <w:sz w:val="24"/>
        </w:rPr>
        <w:t>Evaluate all dual enrollment programs/efforts to achieve equity and increase college-preparedness:</w:t>
      </w:r>
      <w:r>
        <w:rPr>
          <w:spacing w:val="-26"/>
          <w:w w:val="105"/>
          <w:sz w:val="24"/>
        </w:rPr>
        <w:t xml:space="preserve"> </w:t>
      </w:r>
      <w:r>
        <w:rPr>
          <w:w w:val="105"/>
          <w:sz w:val="24"/>
        </w:rPr>
        <w:t>Middle</w:t>
      </w:r>
      <w:r>
        <w:rPr>
          <w:spacing w:val="-25"/>
          <w:w w:val="105"/>
          <w:sz w:val="24"/>
        </w:rPr>
        <w:t xml:space="preserve"> </w:t>
      </w:r>
      <w:r>
        <w:rPr>
          <w:w w:val="105"/>
          <w:sz w:val="24"/>
        </w:rPr>
        <w:t>College,</w:t>
      </w:r>
      <w:r>
        <w:rPr>
          <w:spacing w:val="-26"/>
          <w:w w:val="105"/>
          <w:sz w:val="24"/>
        </w:rPr>
        <w:t xml:space="preserve"> </w:t>
      </w:r>
      <w:r>
        <w:rPr>
          <w:w w:val="105"/>
          <w:sz w:val="24"/>
        </w:rPr>
        <w:t>Early</w:t>
      </w:r>
      <w:r>
        <w:rPr>
          <w:spacing w:val="-26"/>
          <w:w w:val="105"/>
          <w:sz w:val="24"/>
        </w:rPr>
        <w:t xml:space="preserve"> </w:t>
      </w:r>
      <w:r>
        <w:rPr>
          <w:w w:val="105"/>
          <w:sz w:val="24"/>
        </w:rPr>
        <w:t>College</w:t>
      </w:r>
      <w:r>
        <w:rPr>
          <w:spacing w:val="-28"/>
          <w:w w:val="105"/>
          <w:sz w:val="24"/>
        </w:rPr>
        <w:t xml:space="preserve"> </w:t>
      </w:r>
      <w:r>
        <w:rPr>
          <w:w w:val="105"/>
          <w:sz w:val="24"/>
        </w:rPr>
        <w:t>Promise,</w:t>
      </w:r>
      <w:r>
        <w:rPr>
          <w:spacing w:val="-26"/>
          <w:w w:val="105"/>
          <w:sz w:val="24"/>
        </w:rPr>
        <w:t xml:space="preserve"> </w:t>
      </w:r>
      <w:r>
        <w:rPr>
          <w:w w:val="105"/>
          <w:sz w:val="24"/>
        </w:rPr>
        <w:t>College</w:t>
      </w:r>
      <w:r>
        <w:rPr>
          <w:spacing w:val="-26"/>
          <w:w w:val="105"/>
          <w:sz w:val="24"/>
        </w:rPr>
        <w:t xml:space="preserve"> </w:t>
      </w:r>
      <w:r>
        <w:rPr>
          <w:w w:val="105"/>
          <w:sz w:val="24"/>
        </w:rPr>
        <w:t>Now,</w:t>
      </w:r>
      <w:r>
        <w:rPr>
          <w:spacing w:val="-26"/>
          <w:w w:val="105"/>
          <w:sz w:val="24"/>
        </w:rPr>
        <w:t xml:space="preserve"> </w:t>
      </w:r>
      <w:r>
        <w:rPr>
          <w:w w:val="105"/>
          <w:sz w:val="24"/>
        </w:rPr>
        <w:t>AB</w:t>
      </w:r>
      <w:r>
        <w:rPr>
          <w:spacing w:val="-26"/>
          <w:w w:val="105"/>
          <w:sz w:val="24"/>
        </w:rPr>
        <w:t xml:space="preserve"> </w:t>
      </w:r>
      <w:r>
        <w:rPr>
          <w:w w:val="105"/>
          <w:sz w:val="24"/>
        </w:rPr>
        <w:t>288 partnerships, free-flow dual credit,</w:t>
      </w:r>
      <w:r>
        <w:rPr>
          <w:spacing w:val="-38"/>
          <w:w w:val="105"/>
          <w:sz w:val="24"/>
        </w:rPr>
        <w:t xml:space="preserve"> </w:t>
      </w:r>
      <w:r>
        <w:rPr>
          <w:w w:val="105"/>
          <w:sz w:val="24"/>
        </w:rPr>
        <w:t>etc.</w:t>
      </w:r>
    </w:p>
    <w:p w:rsidR="008E33BF" w:rsidRDefault="008E33BF">
      <w:pPr>
        <w:pStyle w:val="BodyText"/>
        <w:spacing w:before="1"/>
        <w:rPr>
          <w:sz w:val="27"/>
        </w:rPr>
      </w:pPr>
    </w:p>
    <w:p w:rsidR="008E33BF" w:rsidRPr="0054392E" w:rsidRDefault="00B41B67" w:rsidP="00856684">
      <w:pPr>
        <w:pStyle w:val="ListParagraph"/>
        <w:numPr>
          <w:ilvl w:val="0"/>
          <w:numId w:val="1"/>
        </w:numPr>
        <w:tabs>
          <w:tab w:val="left" w:pos="469"/>
          <w:tab w:val="left" w:pos="470"/>
        </w:tabs>
        <w:spacing w:line="235" w:lineRule="auto"/>
        <w:ind w:right="280"/>
        <w:rPr>
          <w:sz w:val="24"/>
        </w:rPr>
      </w:pPr>
      <w:r>
        <w:rPr>
          <w:w w:val="105"/>
          <w:sz w:val="24"/>
        </w:rPr>
        <w:t>Assess the quality of online education and recommend ways to improve its effectiveness in increasing student success, closing equity gaps, decreasing online drops</w:t>
      </w:r>
      <w:r>
        <w:rPr>
          <w:spacing w:val="8"/>
          <w:w w:val="105"/>
          <w:sz w:val="24"/>
        </w:rPr>
        <w:t xml:space="preserve"> </w:t>
      </w:r>
      <w:r>
        <w:rPr>
          <w:w w:val="105"/>
          <w:sz w:val="24"/>
        </w:rPr>
        <w:t>prior</w:t>
      </w:r>
      <w:r>
        <w:rPr>
          <w:spacing w:val="8"/>
          <w:w w:val="105"/>
          <w:sz w:val="24"/>
        </w:rPr>
        <w:t xml:space="preserve"> </w:t>
      </w:r>
      <w:r>
        <w:rPr>
          <w:w w:val="105"/>
          <w:sz w:val="24"/>
        </w:rPr>
        <w:t>to</w:t>
      </w:r>
      <w:r>
        <w:rPr>
          <w:spacing w:val="9"/>
          <w:w w:val="105"/>
          <w:sz w:val="24"/>
        </w:rPr>
        <w:t xml:space="preserve"> </w:t>
      </w:r>
      <w:bookmarkStart w:id="0" w:name="_GoBack"/>
      <w:r>
        <w:rPr>
          <w:w w:val="105"/>
          <w:sz w:val="24"/>
        </w:rPr>
        <w:t>census</w:t>
      </w:r>
      <w:r>
        <w:rPr>
          <w:spacing w:val="8"/>
          <w:w w:val="105"/>
          <w:sz w:val="24"/>
        </w:rPr>
        <w:t xml:space="preserve"> </w:t>
      </w:r>
      <w:r>
        <w:rPr>
          <w:w w:val="105"/>
          <w:sz w:val="24"/>
        </w:rPr>
        <w:t>day,</w:t>
      </w:r>
      <w:r>
        <w:rPr>
          <w:spacing w:val="8"/>
          <w:w w:val="105"/>
          <w:sz w:val="24"/>
        </w:rPr>
        <w:t xml:space="preserve"> </w:t>
      </w:r>
      <w:r>
        <w:rPr>
          <w:w w:val="105"/>
          <w:sz w:val="24"/>
        </w:rPr>
        <w:t>promoting</w:t>
      </w:r>
      <w:r>
        <w:rPr>
          <w:spacing w:val="9"/>
          <w:w w:val="105"/>
          <w:sz w:val="24"/>
        </w:rPr>
        <w:t xml:space="preserve"> </w:t>
      </w:r>
      <w:r>
        <w:rPr>
          <w:w w:val="105"/>
          <w:sz w:val="24"/>
        </w:rPr>
        <w:t>Service</w:t>
      </w:r>
      <w:r>
        <w:rPr>
          <w:spacing w:val="8"/>
          <w:w w:val="105"/>
          <w:sz w:val="24"/>
        </w:rPr>
        <w:t xml:space="preserve"> </w:t>
      </w:r>
      <w:r>
        <w:rPr>
          <w:w w:val="105"/>
          <w:sz w:val="24"/>
        </w:rPr>
        <w:t>Leadership,</w:t>
      </w:r>
      <w:r>
        <w:rPr>
          <w:spacing w:val="8"/>
          <w:w w:val="105"/>
          <w:sz w:val="24"/>
        </w:rPr>
        <w:t xml:space="preserve"> </w:t>
      </w:r>
      <w:r>
        <w:rPr>
          <w:w w:val="105"/>
          <w:sz w:val="24"/>
        </w:rPr>
        <w:t>and</w:t>
      </w:r>
      <w:r>
        <w:rPr>
          <w:spacing w:val="9"/>
          <w:w w:val="105"/>
          <w:sz w:val="24"/>
        </w:rPr>
        <w:t xml:space="preserve"> </w:t>
      </w:r>
      <w:r>
        <w:rPr>
          <w:w w:val="105"/>
          <w:sz w:val="24"/>
        </w:rPr>
        <w:t>creating</w:t>
      </w:r>
      <w:r>
        <w:rPr>
          <w:spacing w:val="8"/>
          <w:w w:val="105"/>
          <w:sz w:val="24"/>
        </w:rPr>
        <w:t xml:space="preserve"> </w:t>
      </w:r>
      <w:r>
        <w:rPr>
          <w:w w:val="105"/>
          <w:sz w:val="24"/>
        </w:rPr>
        <w:t>community.</w:t>
      </w:r>
      <w:r w:rsidR="00856684" w:rsidRPr="0054392E">
        <w:rPr>
          <w:sz w:val="24"/>
        </w:rPr>
        <w:t xml:space="preserve"> </w:t>
      </w:r>
      <w:bookmarkEnd w:id="0"/>
    </w:p>
    <w:sectPr w:rsidR="008E33BF" w:rsidRPr="0054392E">
      <w:headerReference w:type="default" r:id="rId7"/>
      <w:footerReference w:type="default" r:id="rId8"/>
      <w:pgSz w:w="12240" w:h="15840"/>
      <w:pgMar w:top="1340" w:right="1340" w:bottom="1280" w:left="1700" w:header="485" w:footer="10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1B67" w:rsidRDefault="00B41B67">
      <w:r>
        <w:separator/>
      </w:r>
    </w:p>
  </w:endnote>
  <w:endnote w:type="continuationSeparator" w:id="0">
    <w:p w:rsidR="00B41B67" w:rsidRDefault="00B41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33BF" w:rsidRDefault="00B41B67">
    <w:pPr>
      <w:pStyle w:val="BodyText"/>
      <w:spacing w:line="14" w:lineRule="auto"/>
      <w:rPr>
        <w:sz w:val="20"/>
      </w:rPr>
    </w:pPr>
    <w:r>
      <w:pict>
        <v:shapetype id="_x0000_t202" coordsize="21600,21600" o:spt="202" path="m,l,21600r21600,l21600,xe">
          <v:stroke joinstyle="miter"/>
          <v:path gradientshapeok="t" o:connecttype="rect"/>
        </v:shapetype>
        <v:shape id="_x0000_s1025" type="#_x0000_t202" alt="" style="position:absolute;margin-left:71.5pt;margin-top:726.3pt;width:124.85pt;height:16.65pt;z-index:-4768;mso-wrap-style:square;mso-wrap-edited:f;mso-width-percent:0;mso-height-percent:0;mso-position-horizontal-relative:page;mso-position-vertical-relative:page;mso-width-percent:0;mso-height-percent:0;v-text-anchor:top" filled="f" stroked="f">
          <v:textbox inset="0,0,0,0">
            <w:txbxContent>
              <w:p w:rsidR="008E33BF" w:rsidRDefault="00B41B67">
                <w:pPr>
                  <w:spacing w:before="23"/>
                  <w:ind w:left="20"/>
                  <w:rPr>
                    <w:rFonts w:ascii="Arial"/>
                    <w:i/>
                    <w:sz w:val="24"/>
                  </w:rPr>
                </w:pPr>
                <w:r>
                  <w:rPr>
                    <w:rFonts w:ascii="Arial"/>
                    <w:i/>
                    <w:w w:val="95"/>
                    <w:sz w:val="24"/>
                  </w:rPr>
                  <w:t>Updated as of</w:t>
                </w:r>
                <w:r>
                  <w:rPr>
                    <w:rFonts w:ascii="Arial"/>
                    <w:i/>
                    <w:spacing w:val="-44"/>
                    <w:w w:val="95"/>
                    <w:sz w:val="24"/>
                  </w:rPr>
                  <w:t xml:space="preserve"> </w:t>
                </w:r>
                <w:r>
                  <w:rPr>
                    <w:rFonts w:ascii="Arial"/>
                    <w:i/>
                    <w:w w:val="95"/>
                    <w:sz w:val="24"/>
                  </w:rPr>
                  <w:t>8/28/2018</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1B67" w:rsidRDefault="00B41B67">
      <w:r>
        <w:separator/>
      </w:r>
    </w:p>
  </w:footnote>
  <w:footnote w:type="continuationSeparator" w:id="0">
    <w:p w:rsidR="00B41B67" w:rsidRDefault="00B41B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33BF" w:rsidRDefault="00B41B67">
    <w:pPr>
      <w:pStyle w:val="BodyText"/>
      <w:spacing w:line="14" w:lineRule="auto"/>
      <w:rPr>
        <w:sz w:val="20"/>
      </w:rPr>
    </w:pPr>
    <w:r>
      <w:rPr>
        <w:noProof/>
      </w:rPr>
      <w:drawing>
        <wp:anchor distT="0" distB="0" distL="0" distR="0" simplePos="0" relativeHeight="268430639" behindDoc="1" locked="0" layoutInCell="1" allowOverlap="1">
          <wp:simplePos x="0" y="0"/>
          <wp:positionH relativeFrom="page">
            <wp:posOffset>234950</wp:posOffset>
          </wp:positionH>
          <wp:positionV relativeFrom="page">
            <wp:posOffset>308102</wp:posOffset>
          </wp:positionV>
          <wp:extent cx="7312152" cy="50292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312152" cy="50292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26" type="#_x0000_t202" alt="" style="position:absolute;margin-left:66.7pt;margin-top:25.85pt;width:478.5pt;height:36.05pt;z-index:-4792;mso-wrap-style:square;mso-wrap-edited:f;mso-width-percent:0;mso-height-percent:0;mso-position-horizontal-relative:page;mso-position-vertical-relative:page;mso-width-percent:0;mso-height-percent:0;v-text-anchor:top" filled="f" stroked="f">
          <v:textbox inset="0,0,0,0">
            <w:txbxContent>
              <w:p w:rsidR="008E33BF" w:rsidRDefault="00B41B67">
                <w:pPr>
                  <w:spacing w:before="22" w:line="254" w:lineRule="auto"/>
                  <w:ind w:left="3111" w:hanging="3092"/>
                  <w:rPr>
                    <w:rFonts w:ascii="Arial"/>
                    <w:b/>
                    <w:sz w:val="28"/>
                  </w:rPr>
                </w:pPr>
                <w:r>
                  <w:rPr>
                    <w:rFonts w:ascii="Arial"/>
                    <w:b/>
                    <w:color w:val="FFFFFF"/>
                    <w:w w:val="78"/>
                    <w:sz w:val="28"/>
                  </w:rPr>
                  <w:t>PR</w:t>
                </w:r>
                <w:r>
                  <w:rPr>
                    <w:rFonts w:ascii="Arial"/>
                    <w:b/>
                    <w:color w:val="FFFFFF"/>
                    <w:w w:val="72"/>
                    <w:sz w:val="28"/>
                  </w:rPr>
                  <w:t>E</w:t>
                </w:r>
                <w:r>
                  <w:rPr>
                    <w:rFonts w:ascii="Arial"/>
                    <w:b/>
                    <w:color w:val="FFFFFF"/>
                    <w:w w:val="70"/>
                    <w:sz w:val="28"/>
                  </w:rPr>
                  <w:t>S</w:t>
                </w:r>
                <w:r>
                  <w:rPr>
                    <w:rFonts w:ascii="Arial"/>
                    <w:b/>
                    <w:color w:val="FFFFFF"/>
                    <w:w w:val="95"/>
                    <w:sz w:val="28"/>
                  </w:rPr>
                  <w:t>I</w:t>
                </w:r>
                <w:r>
                  <w:rPr>
                    <w:rFonts w:ascii="Arial"/>
                    <w:b/>
                    <w:color w:val="FFFFFF"/>
                    <w:w w:val="86"/>
                    <w:sz w:val="28"/>
                  </w:rPr>
                  <w:t>D</w:t>
                </w:r>
                <w:r>
                  <w:rPr>
                    <w:rFonts w:ascii="Arial"/>
                    <w:b/>
                    <w:color w:val="FFFFFF"/>
                    <w:w w:val="72"/>
                    <w:sz w:val="28"/>
                  </w:rPr>
                  <w:t>E</w:t>
                </w:r>
                <w:r>
                  <w:rPr>
                    <w:rFonts w:ascii="Arial"/>
                    <w:b/>
                    <w:color w:val="FFFFFF"/>
                    <w:w w:val="90"/>
                    <w:sz w:val="28"/>
                  </w:rPr>
                  <w:t>N</w:t>
                </w:r>
                <w:r>
                  <w:rPr>
                    <w:rFonts w:ascii="Arial"/>
                    <w:b/>
                    <w:color w:val="FFFFFF"/>
                    <w:w w:val="80"/>
                    <w:sz w:val="28"/>
                  </w:rPr>
                  <w:t>T</w:t>
                </w:r>
                <w:r>
                  <w:rPr>
                    <w:rFonts w:ascii="Arial"/>
                    <w:b/>
                    <w:color w:val="FFFFFF"/>
                    <w:sz w:val="28"/>
                  </w:rPr>
                  <w:t xml:space="preserve"> </w:t>
                </w:r>
                <w:r>
                  <w:rPr>
                    <w:rFonts w:ascii="Arial"/>
                    <w:b/>
                    <w:color w:val="FFFFFF"/>
                    <w:w w:val="70"/>
                    <w:sz w:val="28"/>
                  </w:rPr>
                  <w:t>S</w:t>
                </w:r>
                <w:r>
                  <w:rPr>
                    <w:rFonts w:ascii="Arial"/>
                    <w:b/>
                    <w:color w:val="FFFFFF"/>
                    <w:w w:val="72"/>
                    <w:sz w:val="28"/>
                  </w:rPr>
                  <w:t>EE</w:t>
                </w:r>
                <w:r>
                  <w:rPr>
                    <w:rFonts w:ascii="Arial"/>
                    <w:b/>
                    <w:color w:val="FFFFFF"/>
                    <w:w w:val="75"/>
                    <w:sz w:val="28"/>
                  </w:rPr>
                  <w:t>K</w:t>
                </w:r>
                <w:r>
                  <w:rPr>
                    <w:rFonts w:ascii="Arial"/>
                    <w:b/>
                    <w:color w:val="FFFFFF"/>
                    <w:w w:val="70"/>
                    <w:sz w:val="28"/>
                  </w:rPr>
                  <w:t>S</w:t>
                </w:r>
                <w:r>
                  <w:rPr>
                    <w:rFonts w:ascii="Arial"/>
                    <w:b/>
                    <w:color w:val="FFFFFF"/>
                    <w:sz w:val="28"/>
                  </w:rPr>
                  <w:t xml:space="preserve"> </w:t>
                </w:r>
                <w:r>
                  <w:rPr>
                    <w:rFonts w:ascii="Arial"/>
                    <w:b/>
                    <w:color w:val="FFFFFF"/>
                    <w:w w:val="75"/>
                    <w:sz w:val="28"/>
                  </w:rPr>
                  <w:t>RE</w:t>
                </w:r>
                <w:r>
                  <w:rPr>
                    <w:rFonts w:ascii="Arial"/>
                    <w:b/>
                    <w:color w:val="FFFFFF"/>
                    <w:w w:val="72"/>
                    <w:sz w:val="28"/>
                  </w:rPr>
                  <w:t>C</w:t>
                </w:r>
                <w:r>
                  <w:rPr>
                    <w:rFonts w:ascii="Arial"/>
                    <w:b/>
                    <w:color w:val="FFFFFF"/>
                    <w:w w:val="86"/>
                    <w:sz w:val="28"/>
                  </w:rPr>
                  <w:t>O</w:t>
                </w:r>
                <w:r>
                  <w:rPr>
                    <w:rFonts w:ascii="Arial"/>
                    <w:b/>
                    <w:color w:val="FFFFFF"/>
                    <w:w w:val="104"/>
                    <w:sz w:val="28"/>
                  </w:rPr>
                  <w:t>MM</w:t>
                </w:r>
                <w:r>
                  <w:rPr>
                    <w:rFonts w:ascii="Arial"/>
                    <w:b/>
                    <w:color w:val="FFFFFF"/>
                    <w:w w:val="72"/>
                    <w:sz w:val="28"/>
                  </w:rPr>
                  <w:t>E</w:t>
                </w:r>
                <w:r>
                  <w:rPr>
                    <w:rFonts w:ascii="Arial"/>
                    <w:b/>
                    <w:color w:val="FFFFFF"/>
                    <w:w w:val="90"/>
                    <w:sz w:val="28"/>
                  </w:rPr>
                  <w:t>N</w:t>
                </w:r>
                <w:r>
                  <w:rPr>
                    <w:rFonts w:ascii="Arial"/>
                    <w:b/>
                    <w:color w:val="FFFFFF"/>
                    <w:w w:val="86"/>
                    <w:sz w:val="28"/>
                  </w:rPr>
                  <w:t>D</w:t>
                </w:r>
                <w:r>
                  <w:rPr>
                    <w:rFonts w:ascii="Arial"/>
                    <w:b/>
                    <w:color w:val="FFFFFF"/>
                    <w:w w:val="83"/>
                    <w:sz w:val="28"/>
                  </w:rPr>
                  <w:t>A</w:t>
                </w:r>
                <w:r>
                  <w:rPr>
                    <w:rFonts w:ascii="Arial"/>
                    <w:b/>
                    <w:color w:val="FFFFFF"/>
                    <w:w w:val="80"/>
                    <w:sz w:val="28"/>
                  </w:rPr>
                  <w:t>T</w:t>
                </w:r>
                <w:r>
                  <w:rPr>
                    <w:rFonts w:ascii="Arial"/>
                    <w:b/>
                    <w:color w:val="FFFFFF"/>
                    <w:w w:val="95"/>
                    <w:sz w:val="28"/>
                  </w:rPr>
                  <w:t>I</w:t>
                </w:r>
                <w:r>
                  <w:rPr>
                    <w:rFonts w:ascii="Arial"/>
                    <w:b/>
                    <w:color w:val="FFFFFF"/>
                    <w:w w:val="86"/>
                    <w:sz w:val="28"/>
                  </w:rPr>
                  <w:t>O</w:t>
                </w:r>
                <w:r>
                  <w:rPr>
                    <w:rFonts w:ascii="Arial"/>
                    <w:b/>
                    <w:color w:val="FFFFFF"/>
                    <w:w w:val="90"/>
                    <w:sz w:val="28"/>
                  </w:rPr>
                  <w:t>N</w:t>
                </w:r>
                <w:r>
                  <w:rPr>
                    <w:rFonts w:ascii="Arial"/>
                    <w:b/>
                    <w:color w:val="FFFFFF"/>
                    <w:w w:val="70"/>
                    <w:sz w:val="28"/>
                  </w:rPr>
                  <w:t>S</w:t>
                </w:r>
                <w:r>
                  <w:rPr>
                    <w:rFonts w:ascii="Arial"/>
                    <w:b/>
                    <w:color w:val="FFFFFF"/>
                    <w:w w:val="153"/>
                    <w:sz w:val="28"/>
                  </w:rPr>
                  <w:t>/</w:t>
                </w:r>
                <w:r>
                  <w:rPr>
                    <w:rFonts w:ascii="Arial"/>
                    <w:b/>
                    <w:color w:val="FFFFFF"/>
                    <w:w w:val="74"/>
                    <w:sz w:val="28"/>
                  </w:rPr>
                  <w:t>F</w:t>
                </w:r>
                <w:r>
                  <w:rPr>
                    <w:rFonts w:ascii="Arial"/>
                    <w:b/>
                    <w:color w:val="FFFFFF"/>
                    <w:w w:val="72"/>
                    <w:sz w:val="28"/>
                  </w:rPr>
                  <w:t>EE</w:t>
                </w:r>
                <w:r>
                  <w:rPr>
                    <w:rFonts w:ascii="Arial"/>
                    <w:b/>
                    <w:color w:val="FFFFFF"/>
                    <w:w w:val="86"/>
                    <w:sz w:val="28"/>
                  </w:rPr>
                  <w:t>D</w:t>
                </w:r>
                <w:r>
                  <w:rPr>
                    <w:rFonts w:ascii="Arial"/>
                    <w:b/>
                    <w:color w:val="FFFFFF"/>
                    <w:w w:val="80"/>
                    <w:sz w:val="28"/>
                  </w:rPr>
                  <w:t>BA</w:t>
                </w:r>
                <w:r>
                  <w:rPr>
                    <w:rFonts w:ascii="Arial"/>
                    <w:b/>
                    <w:color w:val="FFFFFF"/>
                    <w:w w:val="72"/>
                    <w:sz w:val="28"/>
                  </w:rPr>
                  <w:t>C</w:t>
                </w:r>
                <w:r>
                  <w:rPr>
                    <w:rFonts w:ascii="Arial"/>
                    <w:b/>
                    <w:color w:val="FFFFFF"/>
                    <w:w w:val="75"/>
                    <w:sz w:val="28"/>
                  </w:rPr>
                  <w:t>K</w:t>
                </w:r>
                <w:r>
                  <w:rPr>
                    <w:rFonts w:ascii="Arial"/>
                    <w:b/>
                    <w:color w:val="FFFFFF"/>
                    <w:sz w:val="28"/>
                  </w:rPr>
                  <w:t xml:space="preserve"> </w:t>
                </w:r>
                <w:r>
                  <w:rPr>
                    <w:rFonts w:ascii="Arial"/>
                    <w:b/>
                    <w:color w:val="FFFFFF"/>
                    <w:w w:val="74"/>
                    <w:sz w:val="28"/>
                  </w:rPr>
                  <w:t>F</w:t>
                </w:r>
                <w:r>
                  <w:rPr>
                    <w:rFonts w:ascii="Arial"/>
                    <w:b/>
                    <w:color w:val="FFFFFF"/>
                    <w:w w:val="77"/>
                    <w:sz w:val="28"/>
                  </w:rPr>
                  <w:t>R</w:t>
                </w:r>
                <w:r>
                  <w:rPr>
                    <w:rFonts w:ascii="Arial"/>
                    <w:b/>
                    <w:color w:val="FFFFFF"/>
                    <w:w w:val="86"/>
                    <w:sz w:val="28"/>
                  </w:rPr>
                  <w:t>O</w:t>
                </w:r>
                <w:r>
                  <w:rPr>
                    <w:rFonts w:ascii="Arial"/>
                    <w:b/>
                    <w:color w:val="FFFFFF"/>
                    <w:w w:val="104"/>
                    <w:sz w:val="28"/>
                  </w:rPr>
                  <w:t>M</w:t>
                </w:r>
                <w:r>
                  <w:rPr>
                    <w:rFonts w:ascii="Arial"/>
                    <w:b/>
                    <w:color w:val="FFFFFF"/>
                    <w:sz w:val="28"/>
                  </w:rPr>
                  <w:t xml:space="preserve"> </w:t>
                </w:r>
                <w:r>
                  <w:rPr>
                    <w:rFonts w:ascii="Arial"/>
                    <w:b/>
                    <w:color w:val="FFFFFF"/>
                    <w:w w:val="81"/>
                    <w:sz w:val="28"/>
                  </w:rPr>
                  <w:t>G</w:t>
                </w:r>
                <w:r>
                  <w:rPr>
                    <w:rFonts w:ascii="Arial"/>
                    <w:b/>
                    <w:color w:val="FFFFFF"/>
                    <w:w w:val="86"/>
                    <w:sz w:val="28"/>
                  </w:rPr>
                  <w:t>O</w:t>
                </w:r>
                <w:r>
                  <w:rPr>
                    <w:rFonts w:ascii="Arial"/>
                    <w:b/>
                    <w:color w:val="FFFFFF"/>
                    <w:w w:val="88"/>
                    <w:sz w:val="28"/>
                  </w:rPr>
                  <w:t>V</w:t>
                </w:r>
                <w:r>
                  <w:rPr>
                    <w:rFonts w:ascii="Arial"/>
                    <w:b/>
                    <w:color w:val="FFFFFF"/>
                    <w:w w:val="72"/>
                    <w:sz w:val="28"/>
                  </w:rPr>
                  <w:t>E</w:t>
                </w:r>
                <w:r>
                  <w:rPr>
                    <w:rFonts w:ascii="Arial"/>
                    <w:b/>
                    <w:color w:val="FFFFFF"/>
                    <w:w w:val="77"/>
                    <w:sz w:val="28"/>
                  </w:rPr>
                  <w:t>R</w:t>
                </w:r>
                <w:r>
                  <w:rPr>
                    <w:rFonts w:ascii="Arial"/>
                    <w:b/>
                    <w:color w:val="FFFFFF"/>
                    <w:w w:val="90"/>
                    <w:sz w:val="28"/>
                  </w:rPr>
                  <w:t>N</w:t>
                </w:r>
                <w:r>
                  <w:rPr>
                    <w:rFonts w:ascii="Arial"/>
                    <w:b/>
                    <w:color w:val="FFFFFF"/>
                    <w:w w:val="83"/>
                    <w:sz w:val="28"/>
                  </w:rPr>
                  <w:t>A</w:t>
                </w:r>
                <w:r>
                  <w:rPr>
                    <w:rFonts w:ascii="Arial"/>
                    <w:b/>
                    <w:color w:val="FFFFFF"/>
                    <w:w w:val="90"/>
                    <w:sz w:val="28"/>
                  </w:rPr>
                  <w:t>N</w:t>
                </w:r>
                <w:r>
                  <w:rPr>
                    <w:rFonts w:ascii="Arial"/>
                    <w:b/>
                    <w:color w:val="FFFFFF"/>
                    <w:w w:val="72"/>
                    <w:sz w:val="28"/>
                  </w:rPr>
                  <w:t xml:space="preserve">CE </w:t>
                </w:r>
                <w:r>
                  <w:rPr>
                    <w:rFonts w:ascii="Arial"/>
                    <w:b/>
                    <w:color w:val="FFFFFF"/>
                    <w:w w:val="95"/>
                    <w:sz w:val="28"/>
                  </w:rPr>
                  <w:t>ACADEMIC YEAR 2018-19</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322C1A"/>
    <w:multiLevelType w:val="hybridMultilevel"/>
    <w:tmpl w:val="5EA8CCCC"/>
    <w:lvl w:ilvl="0" w:tplc="248C70B2">
      <w:numFmt w:val="bullet"/>
      <w:lvlText w:val="•"/>
      <w:lvlJc w:val="left"/>
      <w:pPr>
        <w:ind w:left="470" w:hanging="360"/>
      </w:pPr>
      <w:rPr>
        <w:rFonts w:ascii="Symbol" w:eastAsia="Symbol" w:hAnsi="Symbol" w:cs="Symbol" w:hint="default"/>
        <w:spacing w:val="-8"/>
        <w:w w:val="98"/>
        <w:sz w:val="24"/>
        <w:szCs w:val="24"/>
      </w:rPr>
    </w:lvl>
    <w:lvl w:ilvl="1" w:tplc="DA4E5C14">
      <w:numFmt w:val="bullet"/>
      <w:lvlText w:val="o"/>
      <w:lvlJc w:val="left"/>
      <w:pPr>
        <w:ind w:left="1190" w:hanging="360"/>
      </w:pPr>
      <w:rPr>
        <w:rFonts w:ascii="Courier New" w:eastAsia="Courier New" w:hAnsi="Courier New" w:cs="Courier New" w:hint="default"/>
        <w:w w:val="100"/>
        <w:sz w:val="24"/>
        <w:szCs w:val="24"/>
      </w:rPr>
    </w:lvl>
    <w:lvl w:ilvl="2" w:tplc="DCFA00DA">
      <w:numFmt w:val="bullet"/>
      <w:lvlText w:val="•"/>
      <w:lvlJc w:val="left"/>
      <w:pPr>
        <w:ind w:left="2071" w:hanging="360"/>
      </w:pPr>
      <w:rPr>
        <w:rFonts w:hint="default"/>
      </w:rPr>
    </w:lvl>
    <w:lvl w:ilvl="3" w:tplc="EF261B9C">
      <w:numFmt w:val="bullet"/>
      <w:lvlText w:val="•"/>
      <w:lvlJc w:val="left"/>
      <w:pPr>
        <w:ind w:left="2962" w:hanging="360"/>
      </w:pPr>
      <w:rPr>
        <w:rFonts w:hint="default"/>
      </w:rPr>
    </w:lvl>
    <w:lvl w:ilvl="4" w:tplc="78C8EBFC">
      <w:numFmt w:val="bullet"/>
      <w:lvlText w:val="•"/>
      <w:lvlJc w:val="left"/>
      <w:pPr>
        <w:ind w:left="3853" w:hanging="360"/>
      </w:pPr>
      <w:rPr>
        <w:rFonts w:hint="default"/>
      </w:rPr>
    </w:lvl>
    <w:lvl w:ilvl="5" w:tplc="9FE6AB84">
      <w:numFmt w:val="bullet"/>
      <w:lvlText w:val="•"/>
      <w:lvlJc w:val="left"/>
      <w:pPr>
        <w:ind w:left="4744" w:hanging="360"/>
      </w:pPr>
      <w:rPr>
        <w:rFonts w:hint="default"/>
      </w:rPr>
    </w:lvl>
    <w:lvl w:ilvl="6" w:tplc="8D30FBF2">
      <w:numFmt w:val="bullet"/>
      <w:lvlText w:val="•"/>
      <w:lvlJc w:val="left"/>
      <w:pPr>
        <w:ind w:left="5635" w:hanging="360"/>
      </w:pPr>
      <w:rPr>
        <w:rFonts w:hint="default"/>
      </w:rPr>
    </w:lvl>
    <w:lvl w:ilvl="7" w:tplc="2D06C1D8">
      <w:numFmt w:val="bullet"/>
      <w:lvlText w:val="•"/>
      <w:lvlJc w:val="left"/>
      <w:pPr>
        <w:ind w:left="6526" w:hanging="360"/>
      </w:pPr>
      <w:rPr>
        <w:rFonts w:hint="default"/>
      </w:rPr>
    </w:lvl>
    <w:lvl w:ilvl="8" w:tplc="F48E8964">
      <w:numFmt w:val="bullet"/>
      <w:lvlText w:val="•"/>
      <w:lvlJc w:val="left"/>
      <w:pPr>
        <w:ind w:left="7417"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oofState w:spelling="clean"/>
  <w:defaultTabStop w:val="720"/>
  <w:drawingGridHorizontalSpacing w:val="110"/>
  <w:displayHorizontalDrawingGridEvery w:val="2"/>
  <w:characterSpacingControl w:val="doNotCompress"/>
  <w:hdrShapeDefaults>
    <o:shapedefaults v:ext="edit" spidmax="1027"/>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8E33BF"/>
    <w:rsid w:val="0054392E"/>
    <w:rsid w:val="00856684"/>
    <w:rsid w:val="008E33BF"/>
    <w:rsid w:val="00B41B67"/>
    <w:rsid w:val="00D84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DB770A"/>
  <w15:docId w15:val="{8EDE37A6-9846-FA43-8CD4-9B98A046E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7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303</Words>
  <Characters>1729</Characters>
  <Application>Microsoft Office Word</Application>
  <DocSecurity>0</DocSecurity>
  <Lines>14</Lines>
  <Paragraphs>4</Paragraphs>
  <ScaleCrop>false</ScaleCrop>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Carolyn Holcroft</cp:lastModifiedBy>
  <cp:revision>4</cp:revision>
  <dcterms:created xsi:type="dcterms:W3CDTF">2018-10-09T23:28:00Z</dcterms:created>
  <dcterms:modified xsi:type="dcterms:W3CDTF">2018-10-09T23:31:00Z</dcterms:modified>
</cp:coreProperties>
</file>