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8A97" w14:textId="6EEE7C41" w:rsidR="00CC2F3B" w:rsidRDefault="00F14060" w:rsidP="00CC2F3B">
      <w:pPr>
        <w:jc w:val="center"/>
        <w:rPr>
          <w:b/>
        </w:rPr>
      </w:pPr>
      <w:r>
        <w:rPr>
          <w:b/>
        </w:rPr>
        <w:t xml:space="preserve">Foothill </w:t>
      </w:r>
      <w:r w:rsidR="00CC2F3B" w:rsidRPr="00CC2F3B">
        <w:rPr>
          <w:b/>
        </w:rPr>
        <w:t xml:space="preserve">Academic Senate </w:t>
      </w:r>
      <w:r w:rsidR="00CC2F3B">
        <w:rPr>
          <w:b/>
        </w:rPr>
        <w:t xml:space="preserve">2020 </w:t>
      </w:r>
      <w:r w:rsidR="00CC2F3B" w:rsidRPr="00CC2F3B">
        <w:rPr>
          <w:b/>
        </w:rPr>
        <w:t>Summer Cabinet</w:t>
      </w:r>
      <w:r w:rsidR="00CC2F3B">
        <w:rPr>
          <w:b/>
        </w:rPr>
        <w:t xml:space="preserve"> </w:t>
      </w:r>
    </w:p>
    <w:p w14:paraId="1BC067F1" w14:textId="77777777" w:rsidR="00CC2F3B" w:rsidRPr="00CC2F3B" w:rsidRDefault="00CC2F3B" w:rsidP="00CC2F3B">
      <w:pPr>
        <w:jc w:val="center"/>
        <w:rPr>
          <w:b/>
        </w:rPr>
      </w:pPr>
    </w:p>
    <w:p w14:paraId="5F75C6D8" w14:textId="275323DB" w:rsidR="00CC2F3B" w:rsidRPr="00CC2F3B" w:rsidRDefault="00CC2F3B" w:rsidP="00CC2F3B">
      <w:pPr>
        <w:jc w:val="center"/>
        <w:rPr>
          <w:b/>
        </w:rPr>
      </w:pPr>
      <w:r w:rsidRPr="00CC2F3B">
        <w:rPr>
          <w:b/>
        </w:rPr>
        <w:t xml:space="preserve"> </w:t>
      </w:r>
      <w:r>
        <w:rPr>
          <w:b/>
        </w:rPr>
        <w:t>Establishing</w:t>
      </w:r>
      <w:r w:rsidRPr="00CC2F3B">
        <w:rPr>
          <w:b/>
        </w:rPr>
        <w:t xml:space="preserve"> a Process for Considering </w:t>
      </w:r>
      <w:r>
        <w:rPr>
          <w:b/>
        </w:rPr>
        <w:t xml:space="preserve">Instructional </w:t>
      </w:r>
      <w:r w:rsidRPr="00CC2F3B">
        <w:rPr>
          <w:b/>
        </w:rPr>
        <w:t>Programs for Possible Reduction or Elimination</w:t>
      </w:r>
    </w:p>
    <w:p w14:paraId="1BF12FD9" w14:textId="3F753FD7" w:rsidR="00CC2F3B" w:rsidRDefault="00CC2F3B" w:rsidP="00CC2F3B">
      <w:pPr>
        <w:jc w:val="center"/>
        <w:rPr>
          <w:b/>
        </w:rPr>
      </w:pPr>
      <w:r w:rsidRPr="00CC2F3B">
        <w:rPr>
          <w:b/>
        </w:rPr>
        <w:t xml:space="preserve"> </w:t>
      </w:r>
    </w:p>
    <w:p w14:paraId="473CEE5F" w14:textId="3C78870C" w:rsidR="009D1AE7" w:rsidRDefault="00B20A08" w:rsidP="00C73C35">
      <w:r>
        <w:rPr>
          <w:b/>
        </w:rPr>
        <w:t xml:space="preserve">Context: </w:t>
      </w:r>
      <w:r>
        <w:t xml:space="preserve">At the July 20, 2020 meeting of the joint Advisory Council/Revenue &amp; Resources Council (AC/R&amp;R), the Councils tasked the Academic Senate with taking the lead on establishing a process for program elimination in the context of budget reduction. It was further clarified that Academic Senate was working on a process for </w:t>
      </w:r>
      <w:r w:rsidRPr="00B20A08">
        <w:rPr>
          <w:i/>
        </w:rPr>
        <w:t>instructional</w:t>
      </w:r>
      <w:r>
        <w:t xml:space="preserve"> program reduction/elimination, and AC/R&amp;R </w:t>
      </w:r>
      <w:r w:rsidR="0074172D">
        <w:t xml:space="preserve">would </w:t>
      </w:r>
      <w:r w:rsidR="00A103DA">
        <w:t>need</w:t>
      </w:r>
      <w:r>
        <w:t xml:space="preserve"> to simultaneously </w:t>
      </w:r>
      <w:r w:rsidR="0074172D">
        <w:t>create</w:t>
      </w:r>
      <w:r>
        <w:t xml:space="preserve"> process</w:t>
      </w:r>
      <w:r w:rsidR="0074172D">
        <w:t>es</w:t>
      </w:r>
      <w:r>
        <w:t xml:space="preserve"> for</w:t>
      </w:r>
      <w:r w:rsidR="0074172D">
        <w:t xml:space="preserve"> other budget reduction strategies, including</w:t>
      </w:r>
      <w:r>
        <w:t xml:space="preserve"> program elimination of non-instructional programs and services. </w:t>
      </w:r>
    </w:p>
    <w:p w14:paraId="371DDCA2" w14:textId="77777777" w:rsidR="0074172D" w:rsidRDefault="0074172D" w:rsidP="00C73C35"/>
    <w:p w14:paraId="637DFC12" w14:textId="24463283" w:rsidR="00704937" w:rsidRDefault="0074172D" w:rsidP="00C73C35">
      <w:r>
        <w:t>Though a deadline was not established for the Academic Senate to return with a proposed process for instructional program reduction/elimination, it</w:t>
      </w:r>
      <w:r w:rsidR="00B20A08">
        <w:t xml:space="preserve"> was understood that this work needed to</w:t>
      </w:r>
      <w:r>
        <w:t xml:space="preserve"> happen as quickly as possible, since</w:t>
      </w:r>
      <w:r w:rsidR="00B20A08">
        <w:t xml:space="preserve"> AC/R&amp;R </w:t>
      </w:r>
      <w:r>
        <w:t xml:space="preserve">would need to make </w:t>
      </w:r>
      <w:r w:rsidR="00B20A08">
        <w:t>recommendations for how to accomplish the mandated cuts to the College’s budget for the 2021-22 year before November 1, 2020.</w:t>
      </w:r>
      <w:r w:rsidR="009D1AE7">
        <w:t xml:space="preserve"> Further, it should be noted that </w:t>
      </w:r>
      <w:r>
        <w:t xml:space="preserve">thus far, </w:t>
      </w:r>
      <w:r w:rsidR="009D1AE7">
        <w:t xml:space="preserve">neither the AC/R&amp;R nor the Academic Senate have </w:t>
      </w:r>
      <w:r>
        <w:t>yet had the opportunity to review dollar amounts in</w:t>
      </w:r>
      <w:r w:rsidR="009D1AE7">
        <w:t xml:space="preserve"> Foothill’s instruction budget. </w:t>
      </w:r>
    </w:p>
    <w:p w14:paraId="6879799E" w14:textId="77777777" w:rsidR="00704937" w:rsidRDefault="00704937" w:rsidP="00C73C35"/>
    <w:p w14:paraId="227DE7D7" w14:textId="7DB6F647" w:rsidR="009D1AE7" w:rsidRPr="009D1AE7" w:rsidRDefault="00704937" w:rsidP="00C73C35">
      <w:r>
        <w:t>Last</w:t>
      </w:r>
      <w:r w:rsidR="0074172D">
        <w:t>ly</w:t>
      </w:r>
      <w:r>
        <w:t xml:space="preserve">, </w:t>
      </w:r>
      <w:r w:rsidR="009D1AE7">
        <w:t>members of AC/R&amp;R and the Academic Senate have advocated strongly for the exploration of consolidation of programs between Foothill and De Anza as a strategy to avoid</w:t>
      </w:r>
      <w:r w:rsidR="0074172D">
        <w:t xml:space="preserve"> or minimize</w:t>
      </w:r>
      <w:r w:rsidR="009D1AE7">
        <w:t xml:space="preserve"> program elimination. Given that Foothill Academic Senate cannot propose specific consolidation strategies without </w:t>
      </w:r>
      <w:r w:rsidR="00394DD7">
        <w:t xml:space="preserve">further </w:t>
      </w:r>
      <w:r w:rsidR="009D1AE7">
        <w:t xml:space="preserve">collaboration between Foothill &amp; De Anza faculty and administration, we have focused on a process for program reduction/elimination </w:t>
      </w:r>
      <w:r w:rsidR="009D1AE7">
        <w:rPr>
          <w:i/>
        </w:rPr>
        <w:t>at the College</w:t>
      </w:r>
      <w:r w:rsidR="009D1AE7">
        <w:t xml:space="preserve"> solely. </w:t>
      </w:r>
      <w:r>
        <w:t xml:space="preserve">Nevertheless, we advocate for consolidation before reduction or elimination, and </w:t>
      </w:r>
      <w:r w:rsidR="0074172D">
        <w:t>will continue</w:t>
      </w:r>
      <w:r>
        <w:t xml:space="preserve"> </w:t>
      </w:r>
      <w:r w:rsidR="0074172D">
        <w:t>to advocate that the</w:t>
      </w:r>
      <w:r>
        <w:t xml:space="preserve"> District support consolidation efforts. </w:t>
      </w:r>
    </w:p>
    <w:p w14:paraId="7EF5114D" w14:textId="77777777" w:rsidR="00B20A08" w:rsidRDefault="00B20A08" w:rsidP="00C73C35">
      <w:pPr>
        <w:rPr>
          <w:b/>
        </w:rPr>
      </w:pPr>
    </w:p>
    <w:p w14:paraId="0EBEB88E" w14:textId="256474E0" w:rsidR="00C73C35" w:rsidRDefault="00C73C35" w:rsidP="00C73C35">
      <w:r w:rsidRPr="00C73C35">
        <w:rPr>
          <w:b/>
        </w:rPr>
        <w:t>Definition/Scope:</w:t>
      </w:r>
      <w:r>
        <w:t xml:space="preserve"> We are using the following definition </w:t>
      </w:r>
      <w:r w:rsidR="00145DC0">
        <w:t>of</w:t>
      </w:r>
      <w:r>
        <w:t xml:space="preserve"> an “</w:t>
      </w:r>
      <w:r w:rsidRPr="00C73C35">
        <w:rPr>
          <w:b/>
        </w:rPr>
        <w:t>instructional program</w:t>
      </w:r>
      <w:r>
        <w:t xml:space="preserve">” for purposes of budget reduction: </w:t>
      </w:r>
      <w:r w:rsidRPr="00CC2F3B">
        <w:t>An organized sequence of courses leading to a defined objective(s), degree(s), certificate(s), diploma(s), or License(s); or leading to eligibility for transfer to another institution of higher education</w:t>
      </w:r>
      <w:r>
        <w:t xml:space="preserve">. </w:t>
      </w:r>
    </w:p>
    <w:p w14:paraId="101EF58C" w14:textId="77777777" w:rsidR="00C73C35" w:rsidRPr="00CC2F3B" w:rsidRDefault="00C73C35" w:rsidP="00C73C35">
      <w:pPr>
        <w:rPr>
          <w:b/>
        </w:rPr>
      </w:pPr>
    </w:p>
    <w:p w14:paraId="5653F2D4" w14:textId="48161396" w:rsidR="00256036" w:rsidRDefault="00C73C35" w:rsidP="00F2572F">
      <w:r w:rsidRPr="00C73C35">
        <w:rPr>
          <w:b/>
        </w:rPr>
        <w:t>Process:</w:t>
      </w:r>
      <w:r>
        <w:rPr>
          <w:b/>
        </w:rPr>
        <w:t xml:space="preserve"> </w:t>
      </w:r>
      <w:r>
        <w:t xml:space="preserve">We propose </w:t>
      </w:r>
      <w:r w:rsidR="00145DC0">
        <w:t xml:space="preserve">establishing a </w:t>
      </w:r>
      <w:r>
        <w:t>set of</w:t>
      </w:r>
      <w:r w:rsidR="00F2572F">
        <w:t xml:space="preserve"> criteria </w:t>
      </w:r>
      <w:r w:rsidR="00145DC0">
        <w:t>that can</w:t>
      </w:r>
      <w:r w:rsidR="00F46A28">
        <w:t xml:space="preserve"> be used</w:t>
      </w:r>
      <w:r w:rsidR="00F2572F">
        <w:t xml:space="preserve"> to </w:t>
      </w:r>
      <w:r w:rsidR="00145DC0">
        <w:t>evaluate</w:t>
      </w:r>
      <w:r w:rsidR="00F2572F">
        <w:t xml:space="preserve"> </w:t>
      </w:r>
      <w:r w:rsidR="00F46A28">
        <w:t>the strength of programs</w:t>
      </w:r>
      <w:r w:rsidR="00F2572F">
        <w:t xml:space="preserve">. In other words, programs that score the “lowest” in the </w:t>
      </w:r>
      <w:r>
        <w:t xml:space="preserve">full </w:t>
      </w:r>
      <w:r w:rsidR="00F2572F">
        <w:t>se</w:t>
      </w:r>
      <w:r w:rsidR="00F46A28">
        <w:t>t of criteria we decide on, would</w:t>
      </w:r>
      <w:r w:rsidR="00F2572F">
        <w:t xml:space="preserve"> emerge as </w:t>
      </w:r>
      <w:r w:rsidR="00F46A28">
        <w:t>programs</w:t>
      </w:r>
      <w:r w:rsidR="00F2572F">
        <w:t xml:space="preserve"> to be considered for reduction or elimination at Foothill</w:t>
      </w:r>
      <w:r w:rsidR="00CC2F3B">
        <w:t xml:space="preserve">, </w:t>
      </w:r>
      <w:r w:rsidR="00F46A28">
        <w:t>should</w:t>
      </w:r>
      <w:r w:rsidR="00CC2F3B">
        <w:t xml:space="preserve"> </w:t>
      </w:r>
      <w:r w:rsidR="00A103DA">
        <w:t xml:space="preserve">that </w:t>
      </w:r>
      <w:r w:rsidR="00F46A28">
        <w:t>be</w:t>
      </w:r>
      <w:r w:rsidR="00CC2F3B">
        <w:t xml:space="preserve"> required to produce cuts of the magnitude that would result in instructional program reduction. </w:t>
      </w:r>
    </w:p>
    <w:p w14:paraId="2486D9D0" w14:textId="645EC605" w:rsidR="00F2572F" w:rsidRDefault="00F2572F" w:rsidP="00F2572F"/>
    <w:p w14:paraId="441A0E4A" w14:textId="11FA2C0D" w:rsidR="00CC2F3B" w:rsidRDefault="00CC2F3B" w:rsidP="00F2572F">
      <w:r>
        <w:t>How well any given program meets the</w:t>
      </w:r>
      <w:r w:rsidR="00F2572F">
        <w:t xml:space="preserve"> criteria </w:t>
      </w:r>
      <w:r>
        <w:t xml:space="preserve">for program “strength” </w:t>
      </w:r>
      <w:r w:rsidR="00F2572F">
        <w:t>will be determined by available data. Some data may be quantitative (rendered in numerical/statistical form, and likely accessible via in-house or regional databases); other data might be qualitative (rendered in words, and likely only generated via interviews, including “anecdotal data</w:t>
      </w:r>
      <w:r w:rsidR="00704937">
        <w:t>,</w:t>
      </w:r>
      <w:r w:rsidR="00F2572F">
        <w:t xml:space="preserve">” or surveys). </w:t>
      </w:r>
      <w:r w:rsidRPr="00C73C35">
        <w:t xml:space="preserve">It will </w:t>
      </w:r>
      <w:r w:rsidRPr="00C73C35">
        <w:lastRenderedPageBreak/>
        <w:t>be important to be transparent with data we do/do not have available to determine a given criterion.</w:t>
      </w:r>
      <w:r w:rsidR="00C73C35">
        <w:t xml:space="preserve"> We recogni</w:t>
      </w:r>
      <w:r w:rsidR="00F46A28">
        <w:t>ze that it is likely</w:t>
      </w:r>
      <w:r w:rsidR="00C73C35">
        <w:t xml:space="preserve"> impossible to acquire all of the data, particularly the qualitative data. This means an actual list produced with an incomplete data set will necessitate further discussion with a broad group of stakeholders </w:t>
      </w:r>
      <w:r w:rsidR="00704937">
        <w:t xml:space="preserve">prior to deciding on program cuts. </w:t>
      </w:r>
    </w:p>
    <w:p w14:paraId="7019B958" w14:textId="25E84BFF" w:rsidR="00C73C35" w:rsidRDefault="00C73C35" w:rsidP="00F2572F"/>
    <w:p w14:paraId="44AE4B12" w14:textId="51B708AA" w:rsidR="009611D1" w:rsidRDefault="009611D1" w:rsidP="00F2572F">
      <w:r>
        <w:t>The Student Centered Decision Making Guiding Principles produced by the Advisory Council/Revenue and Resources will be relied upon in i</w:t>
      </w:r>
      <w:r w:rsidR="00F118A4">
        <w:t xml:space="preserve">dentifying instructional program reductions and/or elimination recommendations. </w:t>
      </w:r>
      <w:bookmarkStart w:id="0" w:name="_GoBack"/>
      <w:bookmarkEnd w:id="0"/>
    </w:p>
    <w:p w14:paraId="6D82C741" w14:textId="77777777" w:rsidR="009611D1" w:rsidRDefault="009611D1" w:rsidP="00F2572F"/>
    <w:p w14:paraId="47695D07" w14:textId="7EEB5FF7" w:rsidR="00C73C35" w:rsidRPr="00BE69AD" w:rsidRDefault="006F1B98" w:rsidP="006F1B98">
      <w:pPr>
        <w:keepNext/>
        <w:rPr>
          <w:b/>
        </w:rPr>
      </w:pPr>
      <w:r>
        <w:rPr>
          <w:b/>
        </w:rPr>
        <w:t>Proposed c</w:t>
      </w:r>
      <w:r w:rsidR="00BE69AD" w:rsidRPr="00BE69AD">
        <w:rPr>
          <w:b/>
        </w:rPr>
        <w:t>riteria</w:t>
      </w:r>
      <w:r>
        <w:rPr>
          <w:b/>
        </w:rPr>
        <w:t xml:space="preserve"> for ranking programs</w:t>
      </w:r>
      <w:r w:rsidR="00BE69AD" w:rsidRPr="00BE69AD">
        <w:rPr>
          <w:b/>
        </w:rPr>
        <w:t xml:space="preserve">: </w:t>
      </w:r>
    </w:p>
    <w:p w14:paraId="5BB8462F" w14:textId="77777777" w:rsidR="00C73C35" w:rsidRDefault="00C73C35" w:rsidP="006F1B98">
      <w:pPr>
        <w:keepNext/>
      </w:pPr>
    </w:p>
    <w:p w14:paraId="02E308BB" w14:textId="20F74FEC" w:rsidR="003B74EF" w:rsidRDefault="00CC2F3B" w:rsidP="00F2572F">
      <w:r>
        <w:t>The criteria</w:t>
      </w:r>
      <w:r w:rsidR="00BE69AD">
        <w:t xml:space="preserve"> </w:t>
      </w:r>
      <w:r w:rsidR="00F46A28">
        <w:t>recommended</w:t>
      </w:r>
      <w:r w:rsidR="00BE69AD">
        <w:t xml:space="preserve"> by the </w:t>
      </w:r>
      <w:r w:rsidR="00F46A28">
        <w:t xml:space="preserve">Academic </w:t>
      </w:r>
      <w:r w:rsidR="00BE69AD">
        <w:t>Senate Summer Cabinet at the 8/4/20 meeting</w:t>
      </w:r>
      <w:r>
        <w:t xml:space="preserve"> </w:t>
      </w:r>
      <w:r w:rsidR="006F1B98">
        <w:t>and ranked at the 8/11/20 meeting</w:t>
      </w:r>
      <w:r>
        <w:t xml:space="preserve"> </w:t>
      </w:r>
      <w:proofErr w:type="gramStart"/>
      <w:r>
        <w:t>are</w:t>
      </w:r>
      <w:proofErr w:type="gramEnd"/>
      <w:r>
        <w:t xml:space="preserve">: </w:t>
      </w:r>
    </w:p>
    <w:p w14:paraId="4D50F6EA" w14:textId="77777777" w:rsidR="00CC2F3B" w:rsidRDefault="00CC2F3B" w:rsidP="00F2572F"/>
    <w:p w14:paraId="1B54EB1D" w14:textId="14EE1286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Equity</w:t>
      </w:r>
      <w:r>
        <w:t>: The program serves a proportionately higher number of DI students</w:t>
      </w:r>
      <w:r w:rsidR="00946698">
        <w:rPr>
          <w:rStyle w:val="FootnoteReference"/>
        </w:rPr>
        <w:footnoteReference w:id="1"/>
      </w:r>
      <w:r>
        <w:t xml:space="preserve"> (quantitative)</w:t>
      </w:r>
    </w:p>
    <w:p w14:paraId="75DB909E" w14:textId="77777777" w:rsidR="008C6250" w:rsidRPr="00025067" w:rsidRDefault="008C6250" w:rsidP="008C6250">
      <w:pPr>
        <w:pStyle w:val="ListParagraph"/>
        <w:numPr>
          <w:ilvl w:val="0"/>
          <w:numId w:val="3"/>
        </w:numPr>
      </w:pPr>
      <w:r w:rsidRPr="00025067">
        <w:rPr>
          <w:b/>
        </w:rPr>
        <w:t>Program Outcomes:</w:t>
      </w:r>
      <w:r w:rsidRPr="00025067">
        <w:t xml:space="preserve"> A high number of students graduate/transfer/find work (quantitative)</w:t>
      </w:r>
    </w:p>
    <w:p w14:paraId="7C5D08BD" w14:textId="54F0595A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Impact on Other Programs</w:t>
      </w:r>
      <w:r>
        <w:t>: The program offers courses that are “critical” to students in other programs/majors to complete their programs (qualitative)</w:t>
      </w:r>
      <w:r w:rsidR="00946698">
        <w:rPr>
          <w:rStyle w:val="FootnoteReference"/>
        </w:rPr>
        <w:footnoteReference w:id="2"/>
      </w:r>
    </w:p>
    <w:p w14:paraId="68A069E7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Program Duplication</w:t>
      </w:r>
      <w:r>
        <w:t xml:space="preserve">: There is no other program at the College with a comparable set of courses or outcomes (qualitative) </w:t>
      </w:r>
    </w:p>
    <w:p w14:paraId="7729A51A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Enrollment Trends</w:t>
      </w:r>
      <w:r>
        <w:t>: Program FTES is increasing (quantitative)</w:t>
      </w:r>
    </w:p>
    <w:p w14:paraId="13AFDCA5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Productivity:</w:t>
      </w:r>
      <w:r>
        <w:t xml:space="preserve"> The program has high productivity (quantitative)</w:t>
      </w:r>
    </w:p>
    <w:p w14:paraId="77BE525D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9611D1">
        <w:rPr>
          <w:b/>
        </w:rPr>
        <w:t>Labor Market</w:t>
      </w:r>
      <w:r>
        <w:t>: The labor market associated with the program is experiencing growth (quantitative)</w:t>
      </w:r>
    </w:p>
    <w:p w14:paraId="3E865141" w14:textId="77777777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Perception</w:t>
      </w:r>
      <w:r>
        <w:t xml:space="preserve">: The program is perceived to be of high importance to students/transfer institutions/industry (qualitative) </w:t>
      </w:r>
    </w:p>
    <w:p w14:paraId="25F2AD51" w14:textId="77777777" w:rsidR="008C6250" w:rsidRDefault="008C6250" w:rsidP="008C6250">
      <w:pPr>
        <w:pStyle w:val="ListParagraph"/>
        <w:numPr>
          <w:ilvl w:val="0"/>
          <w:numId w:val="3"/>
        </w:numPr>
      </w:pPr>
      <w:r>
        <w:rPr>
          <w:b/>
        </w:rPr>
        <w:t xml:space="preserve">Program Size: </w:t>
      </w:r>
      <w:r>
        <w:t>Program FTES is high (quantitative)</w:t>
      </w:r>
    </w:p>
    <w:p w14:paraId="645BAC65" w14:textId="33AAA65E" w:rsidR="00905056" w:rsidRPr="007163A3" w:rsidRDefault="00905056" w:rsidP="00905056">
      <w:pPr>
        <w:pStyle w:val="ListParagraph"/>
        <w:numPr>
          <w:ilvl w:val="0"/>
          <w:numId w:val="3"/>
        </w:numPr>
      </w:pPr>
      <w:r w:rsidRPr="007163A3">
        <w:rPr>
          <w:b/>
        </w:rPr>
        <w:t>Cost</w:t>
      </w:r>
      <w:r w:rsidRPr="007163A3">
        <w:t xml:space="preserve">: The program </w:t>
      </w:r>
      <w:r w:rsidR="007163A3" w:rsidRPr="007163A3">
        <w:t xml:space="preserve">total cost and/or relative cost to the enrollment </w:t>
      </w:r>
      <w:r w:rsidRPr="007163A3">
        <w:t>is low (quantitative)</w:t>
      </w:r>
    </w:p>
    <w:p w14:paraId="1CC81099" w14:textId="72913608" w:rsidR="00301ED9" w:rsidRDefault="00301ED9" w:rsidP="00301ED9">
      <w:pPr>
        <w:pStyle w:val="ListParagraph"/>
        <w:numPr>
          <w:ilvl w:val="0"/>
          <w:numId w:val="3"/>
        </w:numPr>
      </w:pPr>
      <w:r w:rsidRPr="00301ED9">
        <w:rPr>
          <w:b/>
        </w:rPr>
        <w:t>Faculty Availability:</w:t>
      </w:r>
      <w:r>
        <w:t xml:space="preserve"> There is currently a sufficient number of faculty (full-time and/or part-time with REP) to offer a viable program (qualitative) </w:t>
      </w:r>
    </w:p>
    <w:p w14:paraId="5E54C57A" w14:textId="4A490EB9" w:rsidR="0070677A" w:rsidRDefault="0070677A" w:rsidP="0070677A"/>
    <w:p w14:paraId="407252D1" w14:textId="41A71A47" w:rsidR="00145DC0" w:rsidRPr="00BE69AD" w:rsidRDefault="00145DC0" w:rsidP="00145DC0">
      <w:pPr>
        <w:keepNext/>
        <w:rPr>
          <w:b/>
        </w:rPr>
      </w:pPr>
      <w:r>
        <w:rPr>
          <w:b/>
        </w:rPr>
        <w:t>Next Steps</w:t>
      </w:r>
      <w:r w:rsidRPr="00BE69AD">
        <w:rPr>
          <w:b/>
        </w:rPr>
        <w:t>:</w:t>
      </w:r>
      <w:r>
        <w:rPr>
          <w:b/>
        </w:rPr>
        <w:t xml:space="preserve"> </w:t>
      </w:r>
      <w:r w:rsidRPr="00145DC0">
        <w:rPr>
          <w:highlight w:val="yellow"/>
        </w:rPr>
        <w:t>TBD</w:t>
      </w:r>
      <w:r w:rsidRPr="00145DC0">
        <w:t xml:space="preserve"> </w:t>
      </w:r>
    </w:p>
    <w:p w14:paraId="6FC6A273" w14:textId="77777777" w:rsidR="0070677A" w:rsidRDefault="0070677A" w:rsidP="0070677A"/>
    <w:sectPr w:rsidR="0070677A" w:rsidSect="00697F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9914" w14:textId="77777777" w:rsidR="009553C4" w:rsidRDefault="009553C4" w:rsidP="00CC2F3B">
      <w:r>
        <w:separator/>
      </w:r>
    </w:p>
  </w:endnote>
  <w:endnote w:type="continuationSeparator" w:id="0">
    <w:p w14:paraId="770A12C9" w14:textId="77777777" w:rsidR="009553C4" w:rsidRDefault="009553C4" w:rsidP="00C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0A6D" w14:textId="1D1DC966" w:rsidR="00CC2F3B" w:rsidRDefault="00CC2F3B">
    <w:pPr>
      <w:pStyle w:val="Footer"/>
    </w:pPr>
    <w:r>
      <w:t xml:space="preserve">DRAFT: August </w:t>
    </w:r>
    <w:r w:rsidR="00490504">
      <w:t>1</w:t>
    </w:r>
    <w:r w:rsidR="009D1AE7">
      <w:t>3</w:t>
    </w:r>
    <w:r>
      <w:t>, 2020</w:t>
    </w:r>
  </w:p>
  <w:p w14:paraId="73BAC2EF" w14:textId="77777777" w:rsidR="00CC2F3B" w:rsidRDefault="00CC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17BC" w14:textId="77777777" w:rsidR="009553C4" w:rsidRDefault="009553C4" w:rsidP="00CC2F3B">
      <w:r>
        <w:separator/>
      </w:r>
    </w:p>
  </w:footnote>
  <w:footnote w:type="continuationSeparator" w:id="0">
    <w:p w14:paraId="0ED44C95" w14:textId="77777777" w:rsidR="009553C4" w:rsidRDefault="009553C4" w:rsidP="00CC2F3B">
      <w:r>
        <w:continuationSeparator/>
      </w:r>
    </w:p>
  </w:footnote>
  <w:footnote w:id="1">
    <w:p w14:paraId="0C496005" w14:textId="5D64A42A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Only one of many indicators that can impact equity, </w:t>
      </w:r>
      <w:r w:rsidR="00377F5F">
        <w:t>and should be recognized as such</w:t>
      </w:r>
      <w:r>
        <w:t>.</w:t>
      </w:r>
      <w:r w:rsidR="00377F5F">
        <w:t xml:space="preserve"> In terms of equity impact, this is a starting point for discussion, not a final yardstick</w:t>
      </w:r>
      <w:r w:rsidR="0059064A">
        <w:t xml:space="preserve">. </w:t>
      </w:r>
    </w:p>
  </w:footnote>
  <w:footnote w:id="2">
    <w:p w14:paraId="23A0A2FF" w14:textId="60F314D0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This may include a wide array/high enrolled GE courses.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BA41" w14:textId="2F3EEB41" w:rsidR="00C73C35" w:rsidRDefault="009553C4">
    <w:pPr>
      <w:pStyle w:val="Header"/>
    </w:pPr>
    <w:r>
      <w:rPr>
        <w:noProof/>
      </w:rPr>
      <w:pict w14:anchorId="1BD3D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3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753CA" w14:textId="66ACB58E" w:rsidR="00C73C35" w:rsidRDefault="009553C4">
    <w:pPr>
      <w:pStyle w:val="Header"/>
    </w:pPr>
    <w:r>
      <w:rPr>
        <w:noProof/>
      </w:rPr>
      <w:pict w14:anchorId="0ABDE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4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F876" w14:textId="6AC6A519" w:rsidR="00C73C35" w:rsidRDefault="009553C4">
    <w:pPr>
      <w:pStyle w:val="Header"/>
    </w:pPr>
    <w:r>
      <w:rPr>
        <w:noProof/>
      </w:rPr>
      <w:pict w14:anchorId="61B8B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2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582"/>
    <w:multiLevelType w:val="hybridMultilevel"/>
    <w:tmpl w:val="2A08E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AAD"/>
    <w:multiLevelType w:val="hybridMultilevel"/>
    <w:tmpl w:val="F7FA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3CFE"/>
    <w:multiLevelType w:val="hybridMultilevel"/>
    <w:tmpl w:val="E49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17617"/>
    <w:multiLevelType w:val="hybridMultilevel"/>
    <w:tmpl w:val="443C1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176AF"/>
    <w:multiLevelType w:val="hybridMultilevel"/>
    <w:tmpl w:val="11D8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2F"/>
    <w:rsid w:val="00025067"/>
    <w:rsid w:val="000E1AD7"/>
    <w:rsid w:val="00145DC0"/>
    <w:rsid w:val="0016066A"/>
    <w:rsid w:val="001C3B85"/>
    <w:rsid w:val="00202376"/>
    <w:rsid w:val="00204243"/>
    <w:rsid w:val="00256036"/>
    <w:rsid w:val="002A6E44"/>
    <w:rsid w:val="002F2F7C"/>
    <w:rsid w:val="00301ED9"/>
    <w:rsid w:val="00313632"/>
    <w:rsid w:val="0032540E"/>
    <w:rsid w:val="00377F5F"/>
    <w:rsid w:val="00394DD7"/>
    <w:rsid w:val="003B74EF"/>
    <w:rsid w:val="003C3BF2"/>
    <w:rsid w:val="003F713A"/>
    <w:rsid w:val="00416C7D"/>
    <w:rsid w:val="00490504"/>
    <w:rsid w:val="004A590D"/>
    <w:rsid w:val="0054292A"/>
    <w:rsid w:val="00563D4D"/>
    <w:rsid w:val="0059064A"/>
    <w:rsid w:val="00626597"/>
    <w:rsid w:val="00676756"/>
    <w:rsid w:val="00677A9B"/>
    <w:rsid w:val="00697F0A"/>
    <w:rsid w:val="006F1B98"/>
    <w:rsid w:val="00704937"/>
    <w:rsid w:val="0070677A"/>
    <w:rsid w:val="007163A3"/>
    <w:rsid w:val="00736FA1"/>
    <w:rsid w:val="0074172D"/>
    <w:rsid w:val="00787318"/>
    <w:rsid w:val="007B3A67"/>
    <w:rsid w:val="00850FED"/>
    <w:rsid w:val="00863807"/>
    <w:rsid w:val="008C6250"/>
    <w:rsid w:val="00905056"/>
    <w:rsid w:val="009226F2"/>
    <w:rsid w:val="00946698"/>
    <w:rsid w:val="009553C4"/>
    <w:rsid w:val="009611D1"/>
    <w:rsid w:val="009D1AE7"/>
    <w:rsid w:val="00A103DA"/>
    <w:rsid w:val="00A74AF0"/>
    <w:rsid w:val="00B20A08"/>
    <w:rsid w:val="00B222BE"/>
    <w:rsid w:val="00B2338A"/>
    <w:rsid w:val="00BA5C55"/>
    <w:rsid w:val="00BE69AD"/>
    <w:rsid w:val="00C40AE3"/>
    <w:rsid w:val="00C73C35"/>
    <w:rsid w:val="00CC2F3B"/>
    <w:rsid w:val="00D030B2"/>
    <w:rsid w:val="00DC3843"/>
    <w:rsid w:val="00DD4214"/>
    <w:rsid w:val="00E465F9"/>
    <w:rsid w:val="00EE4108"/>
    <w:rsid w:val="00EF5B92"/>
    <w:rsid w:val="00F118A4"/>
    <w:rsid w:val="00F14060"/>
    <w:rsid w:val="00F2572F"/>
    <w:rsid w:val="00F46A28"/>
    <w:rsid w:val="00FC2341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F5E9E5"/>
  <w15:chartTrackingRefBased/>
  <w15:docId w15:val="{9EB5AB2E-9610-554D-B9B7-E2A7056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3B"/>
  </w:style>
  <w:style w:type="paragraph" w:styleId="Footer">
    <w:name w:val="footer"/>
    <w:basedOn w:val="Normal"/>
    <w:link w:val="Foot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F3B"/>
  </w:style>
  <w:style w:type="paragraph" w:styleId="NormalWeb">
    <w:name w:val="Normal (Web)"/>
    <w:basedOn w:val="Normal"/>
    <w:uiPriority w:val="99"/>
    <w:semiHidden/>
    <w:unhideWhenUsed/>
    <w:rsid w:val="008C625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6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D7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D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4D3E64-E02C-1A41-9718-9CB78B9C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Maurer</dc:creator>
  <cp:keywords/>
  <dc:description/>
  <cp:lastModifiedBy>Isaac Escoto</cp:lastModifiedBy>
  <cp:revision>2</cp:revision>
  <dcterms:created xsi:type="dcterms:W3CDTF">2020-08-22T00:13:00Z</dcterms:created>
  <dcterms:modified xsi:type="dcterms:W3CDTF">2020-08-22T00:13:00Z</dcterms:modified>
</cp:coreProperties>
</file>