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7AB" w:rsidRPr="00D707AB" w:rsidRDefault="00D707AB" w:rsidP="00D707AB">
      <w:pPr>
        <w:rPr>
          <w:rFonts w:ascii="-webkit-standard" w:eastAsia="Times New Roman" w:hAnsi="-webkit-standard" w:cs="Times New Roman"/>
          <w:color w:val="000000"/>
        </w:rPr>
      </w:pPr>
      <w:bookmarkStart w:id="0" w:name="_GoBack"/>
      <w:r w:rsidRPr="00D707AB">
        <w:rPr>
          <w:rFonts w:ascii="-webkit-standard" w:eastAsia="Times New Roman" w:hAnsi="-webkit-standard" w:cs="Times New Roman"/>
          <w:b/>
          <w:bCs/>
          <w:color w:val="000000"/>
        </w:rPr>
        <w:t xml:space="preserve">Proposal to Postpone </w:t>
      </w:r>
      <w:proofErr w:type="spellStart"/>
      <w:r w:rsidRPr="00D707AB">
        <w:rPr>
          <w:rFonts w:ascii="-webkit-standard" w:eastAsia="Times New Roman" w:hAnsi="-webkit-standard" w:cs="Times New Roman"/>
          <w:b/>
          <w:bCs/>
          <w:color w:val="000000"/>
        </w:rPr>
        <w:t>CourseLeaf</w:t>
      </w:r>
      <w:proofErr w:type="spellEnd"/>
      <w:r w:rsidRPr="00D707AB">
        <w:rPr>
          <w:rFonts w:ascii="-webkit-standard" w:eastAsia="Times New Roman" w:hAnsi="-webkit-standard" w:cs="Times New Roman"/>
          <w:b/>
          <w:bCs/>
          <w:color w:val="000000"/>
        </w:rPr>
        <w:t xml:space="preserve"> CIM Implementation to July-August, 2020</w:t>
      </w:r>
    </w:p>
    <w:bookmarkEnd w:id="0"/>
    <w:p w:rsidR="00D707AB" w:rsidRPr="00D707AB" w:rsidRDefault="00D707AB" w:rsidP="00D707AB">
      <w:pPr>
        <w:rPr>
          <w:rFonts w:ascii="-webkit-standard" w:eastAsia="Times New Roman" w:hAnsi="-webkit-standard" w:cs="Times New Roman"/>
          <w:color w:val="000000"/>
        </w:rPr>
      </w:pPr>
      <w:r w:rsidRPr="00D707AB">
        <w:rPr>
          <w:rFonts w:ascii="-webkit-standard" w:eastAsia="Times New Roman" w:hAnsi="-webkit-standard" w:cs="Times New Roman"/>
          <w:color w:val="000000"/>
        </w:rPr>
        <w:t> </w:t>
      </w:r>
    </w:p>
    <w:p w:rsidR="00D707AB" w:rsidRPr="00D707AB" w:rsidRDefault="00D707AB" w:rsidP="00D707AB">
      <w:pPr>
        <w:rPr>
          <w:rFonts w:ascii="-webkit-standard" w:eastAsia="Times New Roman" w:hAnsi="-webkit-standard" w:cs="Times New Roman"/>
          <w:color w:val="000000"/>
        </w:rPr>
      </w:pPr>
      <w:r w:rsidRPr="00D707AB">
        <w:rPr>
          <w:rFonts w:ascii="-webkit-standard" w:eastAsia="Times New Roman" w:hAnsi="-webkit-standard" w:cs="Times New Roman"/>
          <w:color w:val="000000"/>
          <w:u w:val="single"/>
        </w:rPr>
        <w:t>Background and Current Status</w:t>
      </w:r>
    </w:p>
    <w:p w:rsidR="00D707AB" w:rsidRPr="00D707AB" w:rsidRDefault="00D707AB" w:rsidP="00D707AB">
      <w:pPr>
        <w:numPr>
          <w:ilvl w:val="0"/>
          <w:numId w:val="1"/>
        </w:numPr>
        <w:rPr>
          <w:rFonts w:ascii="Calibri" w:eastAsia="Times New Roman" w:hAnsi="Calibri" w:cs="Calibri"/>
          <w:color w:val="000000"/>
          <w:sz w:val="22"/>
          <w:szCs w:val="22"/>
        </w:rPr>
      </w:pPr>
      <w:r w:rsidRPr="00D707AB">
        <w:rPr>
          <w:rFonts w:ascii="Calibri" w:eastAsia="Times New Roman" w:hAnsi="Calibri" w:cs="Calibri"/>
          <w:color w:val="000000"/>
          <w:sz w:val="22"/>
          <w:szCs w:val="22"/>
        </w:rPr>
        <w:t xml:space="preserve">CIM is the curriculum module of the </w:t>
      </w:r>
      <w:proofErr w:type="spellStart"/>
      <w:r w:rsidRPr="00D707AB">
        <w:rPr>
          <w:rFonts w:ascii="Calibri" w:eastAsia="Times New Roman" w:hAnsi="Calibri" w:cs="Calibri"/>
          <w:color w:val="000000"/>
          <w:sz w:val="22"/>
          <w:szCs w:val="22"/>
        </w:rPr>
        <w:t>CourseLeaf</w:t>
      </w:r>
      <w:proofErr w:type="spellEnd"/>
      <w:r w:rsidRPr="00D707AB">
        <w:rPr>
          <w:rFonts w:ascii="Calibri" w:eastAsia="Times New Roman" w:hAnsi="Calibri" w:cs="Calibri"/>
          <w:color w:val="000000"/>
          <w:sz w:val="22"/>
          <w:szCs w:val="22"/>
        </w:rPr>
        <w:t xml:space="preserve"> system, and is the first of three modules that we are implementing at Foothill (followed by the catalog module [CAT] and the programs module).</w:t>
      </w:r>
    </w:p>
    <w:p w:rsidR="00D707AB" w:rsidRPr="00D707AB" w:rsidRDefault="00D707AB" w:rsidP="00D707AB">
      <w:pPr>
        <w:numPr>
          <w:ilvl w:val="0"/>
          <w:numId w:val="1"/>
        </w:numPr>
        <w:rPr>
          <w:rFonts w:ascii="Calibri" w:eastAsia="Times New Roman" w:hAnsi="Calibri" w:cs="Calibri"/>
          <w:color w:val="000000"/>
          <w:sz w:val="22"/>
          <w:szCs w:val="22"/>
        </w:rPr>
      </w:pPr>
      <w:r w:rsidRPr="00D707AB">
        <w:rPr>
          <w:rFonts w:ascii="Calibri" w:eastAsia="Times New Roman" w:hAnsi="Calibri" w:cs="Calibri"/>
          <w:color w:val="000000"/>
          <w:sz w:val="22"/>
          <w:szCs w:val="22"/>
        </w:rPr>
        <w:t>We are currently in the testing phase of CIM implementation:</w:t>
      </w:r>
    </w:p>
    <w:p w:rsidR="00D707AB" w:rsidRPr="00D707AB" w:rsidRDefault="00D707AB" w:rsidP="00D707AB">
      <w:pPr>
        <w:numPr>
          <w:ilvl w:val="1"/>
          <w:numId w:val="2"/>
        </w:numPr>
        <w:rPr>
          <w:rFonts w:ascii="Calibri" w:eastAsia="Times New Roman" w:hAnsi="Calibri" w:cs="Calibri"/>
          <w:color w:val="000000"/>
          <w:sz w:val="22"/>
          <w:szCs w:val="22"/>
        </w:rPr>
      </w:pPr>
      <w:r w:rsidRPr="00D707AB">
        <w:rPr>
          <w:rFonts w:ascii="Calibri" w:eastAsia="Times New Roman" w:hAnsi="Calibri" w:cs="Calibri"/>
          <w:color w:val="000000"/>
          <w:sz w:val="22"/>
          <w:szCs w:val="22"/>
        </w:rPr>
        <w:t xml:space="preserve">ensuring that our C3MS data is being displayed properly in </w:t>
      </w:r>
      <w:proofErr w:type="spellStart"/>
      <w:r w:rsidRPr="00D707AB">
        <w:rPr>
          <w:rFonts w:ascii="Calibri" w:eastAsia="Times New Roman" w:hAnsi="Calibri" w:cs="Calibri"/>
          <w:color w:val="000000"/>
          <w:sz w:val="22"/>
          <w:szCs w:val="22"/>
        </w:rPr>
        <w:t>CourseLeaf</w:t>
      </w:r>
      <w:proofErr w:type="spellEnd"/>
    </w:p>
    <w:p w:rsidR="00D707AB" w:rsidRPr="00D707AB" w:rsidRDefault="00D707AB" w:rsidP="00D707AB">
      <w:pPr>
        <w:numPr>
          <w:ilvl w:val="1"/>
          <w:numId w:val="2"/>
        </w:numPr>
        <w:rPr>
          <w:rFonts w:ascii="Calibri" w:eastAsia="Times New Roman" w:hAnsi="Calibri" w:cs="Calibri"/>
          <w:color w:val="000000"/>
          <w:sz w:val="22"/>
          <w:szCs w:val="22"/>
        </w:rPr>
      </w:pPr>
      <w:r w:rsidRPr="00D707AB">
        <w:rPr>
          <w:rFonts w:ascii="Calibri" w:eastAsia="Times New Roman" w:hAnsi="Calibri" w:cs="Calibri"/>
          <w:color w:val="000000"/>
          <w:sz w:val="22"/>
          <w:szCs w:val="22"/>
        </w:rPr>
        <w:t>identifying and correcting technical issues</w:t>
      </w:r>
    </w:p>
    <w:p w:rsidR="00D707AB" w:rsidRPr="00D707AB" w:rsidRDefault="00D707AB" w:rsidP="00D707AB">
      <w:pPr>
        <w:numPr>
          <w:ilvl w:val="1"/>
          <w:numId w:val="2"/>
        </w:numPr>
        <w:rPr>
          <w:rFonts w:ascii="Calibri" w:eastAsia="Times New Roman" w:hAnsi="Calibri" w:cs="Calibri"/>
          <w:color w:val="000000"/>
          <w:sz w:val="22"/>
          <w:szCs w:val="22"/>
        </w:rPr>
      </w:pPr>
      <w:r w:rsidRPr="00D707AB">
        <w:rPr>
          <w:rFonts w:ascii="Calibri" w:eastAsia="Times New Roman" w:hAnsi="Calibri" w:cs="Calibri"/>
          <w:color w:val="000000"/>
          <w:sz w:val="22"/>
          <w:szCs w:val="22"/>
        </w:rPr>
        <w:t>determining how we will best incorporate our New Course Proposal form and process into the workflow for a new COR</w:t>
      </w:r>
    </w:p>
    <w:p w:rsidR="00D707AB" w:rsidRPr="00D707AB" w:rsidRDefault="00D707AB" w:rsidP="00D707AB">
      <w:pPr>
        <w:numPr>
          <w:ilvl w:val="0"/>
          <w:numId w:val="3"/>
        </w:numPr>
        <w:rPr>
          <w:rFonts w:ascii="Calibri" w:eastAsia="Times New Roman" w:hAnsi="Calibri" w:cs="Calibri"/>
          <w:color w:val="000000"/>
          <w:sz w:val="22"/>
          <w:szCs w:val="22"/>
        </w:rPr>
      </w:pPr>
      <w:r w:rsidRPr="00D707AB">
        <w:rPr>
          <w:rFonts w:ascii="Calibri" w:eastAsia="Times New Roman" w:hAnsi="Calibri" w:cs="Calibri"/>
          <w:color w:val="000000"/>
          <w:sz w:val="22"/>
          <w:szCs w:val="22"/>
        </w:rPr>
        <w:t xml:space="preserve">Previous conversations with our consultant at </w:t>
      </w:r>
      <w:proofErr w:type="spellStart"/>
      <w:r w:rsidRPr="00D707AB">
        <w:rPr>
          <w:rFonts w:ascii="Calibri" w:eastAsia="Times New Roman" w:hAnsi="Calibri" w:cs="Calibri"/>
          <w:color w:val="000000"/>
          <w:sz w:val="22"/>
          <w:szCs w:val="22"/>
        </w:rPr>
        <w:t>CourseLeaf</w:t>
      </w:r>
      <w:proofErr w:type="spellEnd"/>
      <w:r w:rsidRPr="00D707AB">
        <w:rPr>
          <w:rFonts w:ascii="Calibri" w:eastAsia="Times New Roman" w:hAnsi="Calibri" w:cs="Calibri"/>
          <w:color w:val="000000"/>
          <w:sz w:val="22"/>
          <w:szCs w:val="22"/>
        </w:rPr>
        <w:t>, Erin Rivas, targeted April, 2020, for the initial launch of CIM.</w:t>
      </w:r>
    </w:p>
    <w:p w:rsidR="00D707AB" w:rsidRPr="00D707AB" w:rsidRDefault="00D707AB" w:rsidP="00D707AB">
      <w:pPr>
        <w:rPr>
          <w:rFonts w:ascii="-webkit-standard" w:eastAsia="Times New Roman" w:hAnsi="-webkit-standard" w:cs="Times New Roman"/>
          <w:color w:val="000000"/>
        </w:rPr>
      </w:pPr>
      <w:r w:rsidRPr="00D707AB">
        <w:rPr>
          <w:rFonts w:ascii="-webkit-standard" w:eastAsia="Times New Roman" w:hAnsi="-webkit-standard" w:cs="Times New Roman"/>
          <w:color w:val="000000"/>
        </w:rPr>
        <w:t> </w:t>
      </w:r>
    </w:p>
    <w:p w:rsidR="00D707AB" w:rsidRPr="00D707AB" w:rsidRDefault="00D707AB" w:rsidP="00D707AB">
      <w:pPr>
        <w:rPr>
          <w:rFonts w:ascii="-webkit-standard" w:eastAsia="Times New Roman" w:hAnsi="-webkit-standard" w:cs="Times New Roman"/>
          <w:color w:val="000000"/>
        </w:rPr>
      </w:pPr>
      <w:r w:rsidRPr="00D707AB">
        <w:rPr>
          <w:rFonts w:ascii="-webkit-standard" w:eastAsia="Times New Roman" w:hAnsi="-webkit-standard" w:cs="Times New Roman"/>
          <w:color w:val="000000"/>
          <w:u w:val="single"/>
        </w:rPr>
        <w:t>New Considerations</w:t>
      </w:r>
    </w:p>
    <w:p w:rsidR="00D707AB" w:rsidRPr="00D707AB" w:rsidRDefault="00D707AB" w:rsidP="00D707AB">
      <w:pPr>
        <w:rPr>
          <w:rFonts w:ascii="-webkit-standard" w:eastAsia="Times New Roman" w:hAnsi="-webkit-standard" w:cs="Times New Roman"/>
          <w:color w:val="000000"/>
        </w:rPr>
      </w:pPr>
      <w:r w:rsidRPr="00D707AB">
        <w:rPr>
          <w:rFonts w:ascii="-webkit-standard" w:eastAsia="Times New Roman" w:hAnsi="-webkit-standard" w:cs="Times New Roman"/>
          <w:color w:val="000000"/>
        </w:rPr>
        <w:t>Through testing and additional conversations, we have identified two considerations which led us to rethink the April target.</w:t>
      </w:r>
    </w:p>
    <w:p w:rsidR="00D707AB" w:rsidRPr="00D707AB" w:rsidRDefault="00D707AB" w:rsidP="00D707AB">
      <w:pPr>
        <w:numPr>
          <w:ilvl w:val="0"/>
          <w:numId w:val="4"/>
        </w:numPr>
        <w:rPr>
          <w:rFonts w:ascii="Calibri" w:eastAsia="Times New Roman" w:hAnsi="Calibri" w:cs="Calibri"/>
          <w:color w:val="000000"/>
          <w:sz w:val="22"/>
          <w:szCs w:val="22"/>
        </w:rPr>
      </w:pPr>
      <w:r w:rsidRPr="00D707AB">
        <w:rPr>
          <w:rFonts w:ascii="Calibri" w:eastAsia="Times New Roman" w:hAnsi="Calibri" w:cs="Calibri"/>
          <w:color w:val="000000"/>
          <w:sz w:val="22"/>
          <w:szCs w:val="22"/>
        </w:rPr>
        <w:t xml:space="preserve">Concerning the final import of our C3MS data into </w:t>
      </w:r>
      <w:proofErr w:type="spellStart"/>
      <w:r w:rsidRPr="00D707AB">
        <w:rPr>
          <w:rFonts w:ascii="Calibri" w:eastAsia="Times New Roman" w:hAnsi="Calibri" w:cs="Calibri"/>
          <w:color w:val="000000"/>
          <w:sz w:val="22"/>
          <w:szCs w:val="22"/>
        </w:rPr>
        <w:t>CourseLeaf</w:t>
      </w:r>
      <w:proofErr w:type="spellEnd"/>
      <w:r w:rsidRPr="00D707AB">
        <w:rPr>
          <w:rFonts w:ascii="Calibri" w:eastAsia="Times New Roman" w:hAnsi="Calibri" w:cs="Calibri"/>
          <w:color w:val="000000"/>
          <w:sz w:val="22"/>
          <w:szCs w:val="22"/>
        </w:rPr>
        <w:t>:</w:t>
      </w:r>
    </w:p>
    <w:p w:rsidR="00D707AB" w:rsidRPr="00D707AB" w:rsidRDefault="00D707AB" w:rsidP="00D707AB">
      <w:pPr>
        <w:numPr>
          <w:ilvl w:val="1"/>
          <w:numId w:val="5"/>
        </w:numPr>
        <w:rPr>
          <w:rFonts w:ascii="Calibri" w:eastAsia="Times New Roman" w:hAnsi="Calibri" w:cs="Calibri"/>
          <w:color w:val="000000"/>
          <w:sz w:val="22"/>
          <w:szCs w:val="22"/>
        </w:rPr>
      </w:pPr>
      <w:r w:rsidRPr="00D707AB">
        <w:rPr>
          <w:rFonts w:ascii="Calibri" w:eastAsia="Times New Roman" w:hAnsi="Calibri" w:cs="Calibri"/>
          <w:color w:val="000000"/>
          <w:sz w:val="22"/>
          <w:szCs w:val="22"/>
        </w:rPr>
        <w:t xml:space="preserve">due to the differences in how C3MS and </w:t>
      </w:r>
      <w:proofErr w:type="spellStart"/>
      <w:r w:rsidRPr="00D707AB">
        <w:rPr>
          <w:rFonts w:ascii="Calibri" w:eastAsia="Times New Roman" w:hAnsi="Calibri" w:cs="Calibri"/>
          <w:color w:val="000000"/>
          <w:sz w:val="22"/>
          <w:szCs w:val="22"/>
        </w:rPr>
        <w:t>CourseLeaf</w:t>
      </w:r>
      <w:proofErr w:type="spellEnd"/>
      <w:r w:rsidRPr="00D707AB">
        <w:rPr>
          <w:rFonts w:ascii="Calibri" w:eastAsia="Times New Roman" w:hAnsi="Calibri" w:cs="Calibri"/>
          <w:color w:val="000000"/>
          <w:sz w:val="22"/>
          <w:szCs w:val="22"/>
        </w:rPr>
        <w:t xml:space="preserve"> are structured, we will need to perform a lot of data clean-up following this final import</w:t>
      </w:r>
    </w:p>
    <w:p w:rsidR="00D707AB" w:rsidRPr="00D707AB" w:rsidRDefault="00D707AB" w:rsidP="00D707AB">
      <w:pPr>
        <w:numPr>
          <w:ilvl w:val="1"/>
          <w:numId w:val="5"/>
        </w:numPr>
        <w:rPr>
          <w:rFonts w:ascii="Calibri" w:eastAsia="Times New Roman" w:hAnsi="Calibri" w:cs="Calibri"/>
          <w:color w:val="000000"/>
          <w:sz w:val="22"/>
          <w:szCs w:val="22"/>
        </w:rPr>
      </w:pPr>
      <w:r w:rsidRPr="00D707AB">
        <w:rPr>
          <w:rFonts w:ascii="Calibri" w:eastAsia="Times New Roman" w:hAnsi="Calibri" w:cs="Calibri"/>
          <w:color w:val="000000"/>
          <w:sz w:val="22"/>
          <w:szCs w:val="22"/>
        </w:rPr>
        <w:t xml:space="preserve">we will need to enforce a “blackout” period (up to four weeks) during which faculty are not allowed to edit their CORs in either C3MS or </w:t>
      </w:r>
      <w:proofErr w:type="spellStart"/>
      <w:r w:rsidRPr="00D707AB">
        <w:rPr>
          <w:rFonts w:ascii="Calibri" w:eastAsia="Times New Roman" w:hAnsi="Calibri" w:cs="Calibri"/>
          <w:color w:val="000000"/>
          <w:sz w:val="22"/>
          <w:szCs w:val="22"/>
        </w:rPr>
        <w:t>CourseLeaf</w:t>
      </w:r>
      <w:proofErr w:type="spellEnd"/>
    </w:p>
    <w:p w:rsidR="00D707AB" w:rsidRPr="00D707AB" w:rsidRDefault="00D707AB" w:rsidP="00D707AB">
      <w:pPr>
        <w:numPr>
          <w:ilvl w:val="0"/>
          <w:numId w:val="6"/>
        </w:numPr>
        <w:rPr>
          <w:rFonts w:ascii="Calibri" w:eastAsia="Times New Roman" w:hAnsi="Calibri" w:cs="Calibri"/>
          <w:color w:val="000000"/>
          <w:sz w:val="22"/>
          <w:szCs w:val="22"/>
        </w:rPr>
      </w:pPr>
      <w:r w:rsidRPr="00D707AB">
        <w:rPr>
          <w:rFonts w:ascii="Calibri" w:eastAsia="Times New Roman" w:hAnsi="Calibri" w:cs="Calibri"/>
          <w:color w:val="000000"/>
          <w:sz w:val="22"/>
          <w:szCs w:val="22"/>
        </w:rPr>
        <w:t>Concerning the timing of a “blackout” period:</w:t>
      </w:r>
    </w:p>
    <w:p w:rsidR="00D707AB" w:rsidRPr="00D707AB" w:rsidRDefault="00D707AB" w:rsidP="00D707AB">
      <w:pPr>
        <w:numPr>
          <w:ilvl w:val="1"/>
          <w:numId w:val="7"/>
        </w:numPr>
        <w:rPr>
          <w:rFonts w:ascii="Calibri" w:eastAsia="Times New Roman" w:hAnsi="Calibri" w:cs="Calibri"/>
          <w:color w:val="000000"/>
          <w:sz w:val="22"/>
          <w:szCs w:val="22"/>
        </w:rPr>
      </w:pPr>
      <w:r w:rsidRPr="00D707AB">
        <w:rPr>
          <w:rFonts w:ascii="Calibri" w:eastAsia="Times New Roman" w:hAnsi="Calibri" w:cs="Calibri"/>
          <w:color w:val="000000"/>
          <w:sz w:val="22"/>
          <w:szCs w:val="22"/>
        </w:rPr>
        <w:t>springtime is a busy time for faculty to create and update CORs, due to our annual COR deadline in mid-June</w:t>
      </w:r>
    </w:p>
    <w:p w:rsidR="00D707AB" w:rsidRPr="00D707AB" w:rsidRDefault="00D707AB" w:rsidP="00D707AB">
      <w:pPr>
        <w:numPr>
          <w:ilvl w:val="1"/>
          <w:numId w:val="7"/>
        </w:numPr>
        <w:rPr>
          <w:rFonts w:ascii="Calibri" w:eastAsia="Times New Roman" w:hAnsi="Calibri" w:cs="Calibri"/>
          <w:color w:val="000000"/>
          <w:sz w:val="22"/>
          <w:szCs w:val="22"/>
        </w:rPr>
      </w:pPr>
      <w:r w:rsidRPr="00D707AB">
        <w:rPr>
          <w:rFonts w:ascii="Calibri" w:eastAsia="Times New Roman" w:hAnsi="Calibri" w:cs="Calibri"/>
          <w:color w:val="000000"/>
          <w:sz w:val="22"/>
          <w:szCs w:val="22"/>
        </w:rPr>
        <w:t>cutting off faculty access for up to four weeks during this time could have a significant impact on their workloads</w:t>
      </w:r>
    </w:p>
    <w:p w:rsidR="00D707AB" w:rsidRPr="00D707AB" w:rsidRDefault="00D707AB" w:rsidP="00D707AB">
      <w:pPr>
        <w:numPr>
          <w:ilvl w:val="1"/>
          <w:numId w:val="7"/>
        </w:numPr>
        <w:rPr>
          <w:rFonts w:ascii="Calibri" w:eastAsia="Times New Roman" w:hAnsi="Calibri" w:cs="Calibri"/>
          <w:color w:val="000000"/>
          <w:sz w:val="22"/>
          <w:szCs w:val="22"/>
        </w:rPr>
      </w:pPr>
      <w:r w:rsidRPr="00D707AB">
        <w:rPr>
          <w:rFonts w:ascii="Calibri" w:eastAsia="Times New Roman" w:hAnsi="Calibri" w:cs="Calibri"/>
          <w:color w:val="000000"/>
          <w:sz w:val="22"/>
          <w:szCs w:val="22"/>
        </w:rPr>
        <w:t>cutting off access during the regular academic year could impact normal operations of the division curriculum committees and the CCC</w:t>
      </w:r>
    </w:p>
    <w:p w:rsidR="00D707AB" w:rsidRPr="00D707AB" w:rsidRDefault="00D707AB" w:rsidP="00D707AB">
      <w:pPr>
        <w:numPr>
          <w:ilvl w:val="0"/>
          <w:numId w:val="8"/>
        </w:numPr>
        <w:rPr>
          <w:rFonts w:ascii="Calibri" w:eastAsia="Times New Roman" w:hAnsi="Calibri" w:cs="Calibri"/>
          <w:color w:val="000000"/>
          <w:sz w:val="22"/>
          <w:szCs w:val="22"/>
        </w:rPr>
      </w:pPr>
      <w:r w:rsidRPr="00D707AB">
        <w:rPr>
          <w:rFonts w:ascii="Calibri" w:eastAsia="Times New Roman" w:hAnsi="Calibri" w:cs="Calibri"/>
          <w:color w:val="000000"/>
          <w:sz w:val="22"/>
          <w:szCs w:val="22"/>
        </w:rPr>
        <w:t>A bonus consideration, concerning the current campus closure due to the COVID-19 pandemic:</w:t>
      </w:r>
    </w:p>
    <w:p w:rsidR="00D707AB" w:rsidRPr="00D707AB" w:rsidRDefault="00D707AB" w:rsidP="00D707AB">
      <w:pPr>
        <w:numPr>
          <w:ilvl w:val="1"/>
          <w:numId w:val="9"/>
        </w:numPr>
        <w:rPr>
          <w:rFonts w:ascii="Calibri" w:eastAsia="Times New Roman" w:hAnsi="Calibri" w:cs="Calibri"/>
          <w:color w:val="000000"/>
          <w:sz w:val="22"/>
          <w:szCs w:val="22"/>
        </w:rPr>
      </w:pPr>
      <w:r w:rsidRPr="00D707AB">
        <w:rPr>
          <w:rFonts w:ascii="Calibri" w:eastAsia="Times New Roman" w:hAnsi="Calibri" w:cs="Calibri"/>
          <w:color w:val="000000"/>
          <w:sz w:val="22"/>
          <w:szCs w:val="22"/>
        </w:rPr>
        <w:t xml:space="preserve">we will be unable to host in-person training sessions for </w:t>
      </w:r>
      <w:proofErr w:type="spellStart"/>
      <w:r w:rsidRPr="00D707AB">
        <w:rPr>
          <w:rFonts w:ascii="Calibri" w:eastAsia="Times New Roman" w:hAnsi="Calibri" w:cs="Calibri"/>
          <w:color w:val="000000"/>
          <w:sz w:val="22"/>
          <w:szCs w:val="22"/>
        </w:rPr>
        <w:t>CourseLeaf</w:t>
      </w:r>
      <w:proofErr w:type="spellEnd"/>
      <w:r w:rsidRPr="00D707AB">
        <w:rPr>
          <w:rFonts w:ascii="Calibri" w:eastAsia="Times New Roman" w:hAnsi="Calibri" w:cs="Calibri"/>
          <w:color w:val="000000"/>
          <w:sz w:val="22"/>
          <w:szCs w:val="22"/>
        </w:rPr>
        <w:t xml:space="preserve"> users if we stick with an April launch</w:t>
      </w:r>
    </w:p>
    <w:p w:rsidR="00D707AB" w:rsidRPr="00D707AB" w:rsidRDefault="00D707AB" w:rsidP="00D707AB">
      <w:pPr>
        <w:numPr>
          <w:ilvl w:val="1"/>
          <w:numId w:val="9"/>
        </w:numPr>
        <w:rPr>
          <w:rFonts w:ascii="Calibri" w:eastAsia="Times New Roman" w:hAnsi="Calibri" w:cs="Calibri"/>
          <w:color w:val="000000"/>
          <w:sz w:val="22"/>
          <w:szCs w:val="22"/>
        </w:rPr>
      </w:pPr>
      <w:proofErr w:type="spellStart"/>
      <w:r w:rsidRPr="00D707AB">
        <w:rPr>
          <w:rFonts w:ascii="Calibri" w:eastAsia="Times New Roman" w:hAnsi="Calibri" w:cs="Calibri"/>
          <w:color w:val="000000"/>
          <w:sz w:val="22"/>
          <w:szCs w:val="22"/>
        </w:rPr>
        <w:t>CourseLeaf</w:t>
      </w:r>
      <w:proofErr w:type="spellEnd"/>
      <w:r w:rsidRPr="00D707AB">
        <w:rPr>
          <w:rFonts w:ascii="Calibri" w:eastAsia="Times New Roman" w:hAnsi="Calibri" w:cs="Calibri"/>
          <w:color w:val="000000"/>
          <w:sz w:val="22"/>
          <w:szCs w:val="22"/>
        </w:rPr>
        <w:t xml:space="preserve"> does offer virtual training, but our contract provides for in-person training</w:t>
      </w:r>
    </w:p>
    <w:p w:rsidR="00D707AB" w:rsidRPr="00D707AB" w:rsidRDefault="00D707AB" w:rsidP="00D707AB">
      <w:pPr>
        <w:numPr>
          <w:ilvl w:val="1"/>
          <w:numId w:val="9"/>
        </w:numPr>
        <w:rPr>
          <w:rFonts w:ascii="Calibri" w:eastAsia="Times New Roman" w:hAnsi="Calibri" w:cs="Calibri"/>
          <w:color w:val="000000"/>
          <w:sz w:val="22"/>
          <w:szCs w:val="22"/>
        </w:rPr>
      </w:pPr>
      <w:r w:rsidRPr="00D707AB">
        <w:rPr>
          <w:rFonts w:ascii="Calibri" w:eastAsia="Times New Roman" w:hAnsi="Calibri" w:cs="Calibri"/>
          <w:color w:val="000000"/>
          <w:sz w:val="22"/>
          <w:szCs w:val="22"/>
        </w:rPr>
        <w:t>faculty are likely (and understandably) focused on the considerable impact that the campus closure is having on students and instruction, so this might not be the best time to burden them with having to learn a new system</w:t>
      </w:r>
    </w:p>
    <w:p w:rsidR="00D707AB" w:rsidRPr="00D707AB" w:rsidRDefault="00D707AB" w:rsidP="00D707AB">
      <w:pPr>
        <w:rPr>
          <w:rFonts w:ascii="-webkit-standard" w:eastAsia="Times New Roman" w:hAnsi="-webkit-standard" w:cs="Times New Roman"/>
          <w:color w:val="000000"/>
        </w:rPr>
      </w:pPr>
      <w:r w:rsidRPr="00D707AB">
        <w:rPr>
          <w:rFonts w:ascii="-webkit-standard" w:eastAsia="Times New Roman" w:hAnsi="-webkit-standard" w:cs="Times New Roman"/>
          <w:color w:val="000000"/>
        </w:rPr>
        <w:t> </w:t>
      </w:r>
    </w:p>
    <w:p w:rsidR="00D707AB" w:rsidRPr="00D707AB" w:rsidRDefault="00D707AB" w:rsidP="00D707AB">
      <w:pPr>
        <w:rPr>
          <w:rFonts w:ascii="-webkit-standard" w:eastAsia="Times New Roman" w:hAnsi="-webkit-standard" w:cs="Times New Roman"/>
          <w:color w:val="000000"/>
        </w:rPr>
      </w:pPr>
      <w:r w:rsidRPr="00D707AB">
        <w:rPr>
          <w:rFonts w:ascii="-webkit-standard" w:eastAsia="Times New Roman" w:hAnsi="-webkit-standard" w:cs="Times New Roman"/>
          <w:color w:val="000000"/>
          <w:u w:val="single"/>
        </w:rPr>
        <w:t>Proposal</w:t>
      </w:r>
    </w:p>
    <w:p w:rsidR="00D707AB" w:rsidRPr="00D707AB" w:rsidRDefault="00D707AB" w:rsidP="00D707AB">
      <w:pPr>
        <w:rPr>
          <w:rFonts w:ascii="-webkit-standard" w:eastAsia="Times New Roman" w:hAnsi="-webkit-standard" w:cs="Times New Roman"/>
          <w:color w:val="000000"/>
        </w:rPr>
      </w:pPr>
      <w:r w:rsidRPr="00D707AB">
        <w:rPr>
          <w:rFonts w:ascii="-webkit-standard" w:eastAsia="Times New Roman" w:hAnsi="-webkit-standard" w:cs="Times New Roman"/>
          <w:color w:val="000000"/>
        </w:rPr>
        <w:t>Postpone the initial launch of CIM to occur following the end of spring quarter, no earlier than June 29, 2020.</w:t>
      </w:r>
    </w:p>
    <w:p w:rsidR="00D707AB" w:rsidRPr="00D707AB" w:rsidRDefault="00D707AB" w:rsidP="00D707AB">
      <w:pPr>
        <w:numPr>
          <w:ilvl w:val="0"/>
          <w:numId w:val="10"/>
        </w:numPr>
        <w:rPr>
          <w:rFonts w:ascii="Calibri" w:eastAsia="Times New Roman" w:hAnsi="Calibri" w:cs="Calibri"/>
          <w:color w:val="000000"/>
          <w:sz w:val="22"/>
          <w:szCs w:val="22"/>
        </w:rPr>
      </w:pPr>
      <w:r w:rsidRPr="00D707AB">
        <w:rPr>
          <w:rFonts w:ascii="Calibri" w:eastAsia="Times New Roman" w:hAnsi="Calibri" w:cs="Calibri"/>
          <w:color w:val="000000"/>
          <w:sz w:val="22"/>
          <w:szCs w:val="22"/>
        </w:rPr>
        <w:t>This will allow for faculty to complete their COR submissions for the 2021-22 catalog in C3MS (this year’s deadline is June 19).</w:t>
      </w:r>
    </w:p>
    <w:p w:rsidR="00D707AB" w:rsidRPr="00D707AB" w:rsidRDefault="00D707AB" w:rsidP="00D707AB">
      <w:pPr>
        <w:numPr>
          <w:ilvl w:val="0"/>
          <w:numId w:val="10"/>
        </w:numPr>
        <w:rPr>
          <w:rFonts w:ascii="Calibri" w:eastAsia="Times New Roman" w:hAnsi="Calibri" w:cs="Calibri"/>
          <w:color w:val="000000"/>
          <w:sz w:val="22"/>
          <w:szCs w:val="22"/>
        </w:rPr>
      </w:pPr>
      <w:r w:rsidRPr="00D707AB">
        <w:rPr>
          <w:rFonts w:ascii="Calibri" w:eastAsia="Times New Roman" w:hAnsi="Calibri" w:cs="Calibri"/>
          <w:color w:val="000000"/>
          <w:sz w:val="22"/>
          <w:szCs w:val="22"/>
        </w:rPr>
        <w:t>This will allow for the “blackout” period to occur in July/August, when faculty activity in C3MS is at its lowest.</w:t>
      </w:r>
    </w:p>
    <w:p w:rsidR="00D707AB" w:rsidRPr="00D707AB" w:rsidRDefault="00D707AB" w:rsidP="00D707AB">
      <w:pPr>
        <w:numPr>
          <w:ilvl w:val="0"/>
          <w:numId w:val="10"/>
        </w:numPr>
        <w:rPr>
          <w:rFonts w:ascii="Calibri" w:eastAsia="Times New Roman" w:hAnsi="Calibri" w:cs="Calibri"/>
          <w:color w:val="000000"/>
          <w:sz w:val="22"/>
          <w:szCs w:val="22"/>
        </w:rPr>
      </w:pPr>
      <w:r w:rsidRPr="00D707AB">
        <w:rPr>
          <w:rFonts w:ascii="Calibri" w:eastAsia="Times New Roman" w:hAnsi="Calibri" w:cs="Calibri"/>
          <w:color w:val="000000"/>
          <w:sz w:val="22"/>
          <w:szCs w:val="22"/>
        </w:rPr>
        <w:t xml:space="preserve">This will increase the possibility of offering in-person </w:t>
      </w:r>
      <w:proofErr w:type="spellStart"/>
      <w:r w:rsidRPr="00D707AB">
        <w:rPr>
          <w:rFonts w:ascii="Calibri" w:eastAsia="Times New Roman" w:hAnsi="Calibri" w:cs="Calibri"/>
          <w:color w:val="000000"/>
          <w:sz w:val="22"/>
          <w:szCs w:val="22"/>
        </w:rPr>
        <w:t>CourseLeaf</w:t>
      </w:r>
      <w:proofErr w:type="spellEnd"/>
      <w:r w:rsidRPr="00D707AB">
        <w:rPr>
          <w:rFonts w:ascii="Calibri" w:eastAsia="Times New Roman" w:hAnsi="Calibri" w:cs="Calibri"/>
          <w:color w:val="000000"/>
          <w:sz w:val="22"/>
          <w:szCs w:val="22"/>
        </w:rPr>
        <w:t xml:space="preserve"> training, early in fall quarter.</w:t>
      </w:r>
    </w:p>
    <w:p w:rsidR="00D707AB" w:rsidRPr="00D707AB" w:rsidRDefault="00D707AB" w:rsidP="00D707AB">
      <w:pPr>
        <w:numPr>
          <w:ilvl w:val="0"/>
          <w:numId w:val="10"/>
        </w:numPr>
        <w:rPr>
          <w:rFonts w:ascii="Calibri" w:eastAsia="Times New Roman" w:hAnsi="Calibri" w:cs="Calibri"/>
          <w:color w:val="000000"/>
          <w:sz w:val="22"/>
          <w:szCs w:val="22"/>
        </w:rPr>
      </w:pPr>
      <w:r w:rsidRPr="00D707AB">
        <w:rPr>
          <w:rFonts w:ascii="Calibri" w:eastAsia="Times New Roman" w:hAnsi="Calibri" w:cs="Calibri"/>
          <w:color w:val="000000"/>
          <w:sz w:val="22"/>
          <w:szCs w:val="22"/>
        </w:rPr>
        <w:t>This will not impact the timeline of our implementation of the next module (CAT).</w:t>
      </w:r>
    </w:p>
    <w:p w:rsidR="00D707AB" w:rsidRPr="00D707AB" w:rsidRDefault="00D707AB" w:rsidP="00D707AB">
      <w:pPr>
        <w:rPr>
          <w:rFonts w:ascii="Calibri" w:eastAsia="Times New Roman" w:hAnsi="Calibri" w:cs="Calibri"/>
          <w:color w:val="000000"/>
          <w:sz w:val="22"/>
          <w:szCs w:val="22"/>
        </w:rPr>
      </w:pPr>
      <w:r w:rsidRPr="00D707AB">
        <w:rPr>
          <w:rFonts w:ascii="Calibri" w:eastAsia="Times New Roman" w:hAnsi="Calibri" w:cs="Calibri"/>
          <w:color w:val="000000"/>
        </w:rPr>
        <w:t> </w:t>
      </w:r>
    </w:p>
    <w:p w:rsidR="00C31F4B" w:rsidRDefault="00C31F4B"/>
    <w:sectPr w:rsidR="00C31F4B" w:rsidSect="00943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3A87"/>
    <w:multiLevelType w:val="multilevel"/>
    <w:tmpl w:val="1570E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561B40"/>
    <w:multiLevelType w:val="multilevel"/>
    <w:tmpl w:val="265E3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A40AD8"/>
    <w:multiLevelType w:val="multilevel"/>
    <w:tmpl w:val="5018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FA2247"/>
    <w:multiLevelType w:val="multilevel"/>
    <w:tmpl w:val="82EA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7B7434"/>
    <w:multiLevelType w:val="multilevel"/>
    <w:tmpl w:val="8740297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C30C88"/>
    <w:multiLevelType w:val="multilevel"/>
    <w:tmpl w:val="DA2458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865995"/>
    <w:multiLevelType w:val="multilevel"/>
    <w:tmpl w:val="D5968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7E7B91"/>
    <w:multiLevelType w:val="multilevel"/>
    <w:tmpl w:val="989AD3C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0C0B7D"/>
    <w:multiLevelType w:val="multilevel"/>
    <w:tmpl w:val="F73C4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7E49AA"/>
    <w:multiLevelType w:val="multilevel"/>
    <w:tmpl w:val="6A58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9"/>
  </w:num>
  <w:num w:numId="4">
    <w:abstractNumId w:val="0"/>
  </w:num>
  <w:num w:numId="5">
    <w:abstractNumId w:val="5"/>
  </w:num>
  <w:num w:numId="6">
    <w:abstractNumId w:val="8"/>
  </w:num>
  <w:num w:numId="7">
    <w:abstractNumId w:val="7"/>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AB"/>
    <w:rsid w:val="00943FCD"/>
    <w:rsid w:val="00C31F4B"/>
    <w:rsid w:val="00D70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250654C-1738-574A-BA3E-840AD8D7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7AB"/>
    <w:pPr>
      <w:spacing w:before="100" w:beforeAutospacing="1" w:after="100" w:afterAutospacing="1"/>
    </w:pPr>
    <w:rPr>
      <w:rFonts w:ascii="Times New Roman" w:eastAsia="Times New Roman" w:hAnsi="Times New Roman" w:cs="Times New Roman"/>
    </w:rPr>
  </w:style>
  <w:style w:type="paragraph" w:customStyle="1" w:styleId="xxxmsonormal">
    <w:name w:val="x_x_xmsonormal"/>
    <w:basedOn w:val="Normal"/>
    <w:rsid w:val="00D707A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71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Escoto</dc:creator>
  <cp:keywords/>
  <dc:description/>
  <cp:lastModifiedBy>Isaac Escoto</cp:lastModifiedBy>
  <cp:revision>1</cp:revision>
  <dcterms:created xsi:type="dcterms:W3CDTF">2020-04-03T07:38:00Z</dcterms:created>
  <dcterms:modified xsi:type="dcterms:W3CDTF">2020-04-03T07:40:00Z</dcterms:modified>
</cp:coreProperties>
</file>