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9790" w14:textId="77777777" w:rsidR="005E4B53" w:rsidRPr="006367C4" w:rsidRDefault="005E4B53" w:rsidP="005E4B53">
      <w:pPr>
        <w:pStyle w:val="Title"/>
        <w:rPr>
          <w:rFonts w:ascii="Georgia" w:hAnsi="Georgia"/>
          <w:sz w:val="24"/>
          <w:szCs w:val="18"/>
        </w:rPr>
      </w:pPr>
      <w:bookmarkStart w:id="0" w:name="_GoBack"/>
      <w:bookmarkEnd w:id="0"/>
      <w:r w:rsidRPr="006367C4">
        <w:rPr>
          <w:rFonts w:ascii="Georgia" w:hAnsi="Georgia"/>
          <w:sz w:val="24"/>
          <w:szCs w:val="18"/>
        </w:rPr>
        <w:t>Budget</w:t>
      </w:r>
      <w:r>
        <w:rPr>
          <w:rFonts w:ascii="Georgia" w:hAnsi="Georgia"/>
          <w:sz w:val="24"/>
          <w:szCs w:val="18"/>
        </w:rPr>
        <w:t xml:space="preserve"> Commission</w:t>
      </w:r>
    </w:p>
    <w:p w14:paraId="2ED8615B" w14:textId="77777777" w:rsidR="005E4B53" w:rsidRDefault="005E4B53" w:rsidP="005E4B53">
      <w:pPr>
        <w:jc w:val="center"/>
        <w:rPr>
          <w:rFonts w:ascii="Georgia" w:hAnsi="Georgia"/>
          <w:b/>
          <w:sz w:val="23"/>
          <w:szCs w:val="18"/>
        </w:rPr>
      </w:pPr>
      <w:r w:rsidRPr="006367C4">
        <w:rPr>
          <w:rFonts w:ascii="Georgia" w:hAnsi="Georgia"/>
          <w:b/>
          <w:sz w:val="23"/>
          <w:szCs w:val="18"/>
        </w:rPr>
        <w:t>Associated Students of Foothill College</w:t>
      </w:r>
    </w:p>
    <w:p w14:paraId="3E1BA511" w14:textId="77777777" w:rsidR="005E4B53" w:rsidRPr="006367C4" w:rsidRDefault="00930251" w:rsidP="005E4B53">
      <w:pPr>
        <w:jc w:val="center"/>
        <w:rPr>
          <w:rFonts w:ascii="Georgia" w:hAnsi="Georgia"/>
          <w:b/>
          <w:sz w:val="23"/>
          <w:szCs w:val="18"/>
        </w:rPr>
      </w:pPr>
      <w:r>
        <w:rPr>
          <w:rFonts w:ascii="Georgia" w:hAnsi="Georgia"/>
          <w:b/>
          <w:sz w:val="23"/>
          <w:szCs w:val="18"/>
        </w:rPr>
        <w:t>Tuesday, January 21</w:t>
      </w:r>
      <w:r w:rsidR="005E4B53">
        <w:rPr>
          <w:rFonts w:ascii="Georgia" w:hAnsi="Georgia"/>
          <w:b/>
          <w:sz w:val="23"/>
          <w:szCs w:val="18"/>
        </w:rPr>
        <w:t>, 2014</w:t>
      </w:r>
    </w:p>
    <w:p w14:paraId="4598622E" w14:textId="77777777" w:rsidR="005E4B53" w:rsidRPr="006367C4" w:rsidRDefault="005E4B53" w:rsidP="005E4B53">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01FB52DC" w14:textId="4B53C8FE" w:rsidR="005E4B53" w:rsidRPr="006367C4" w:rsidRDefault="00C81E1A" w:rsidP="005E4B53">
      <w:pPr>
        <w:jc w:val="center"/>
        <w:rPr>
          <w:rFonts w:ascii="Georgia" w:hAnsi="Georgia"/>
          <w:b/>
          <w:sz w:val="23"/>
          <w:szCs w:val="18"/>
        </w:rPr>
      </w:pPr>
      <w:r>
        <w:rPr>
          <w:rFonts w:ascii="Georgia" w:hAnsi="Georgia"/>
          <w:b/>
          <w:sz w:val="23"/>
          <w:szCs w:val="18"/>
        </w:rPr>
        <w:t>2:39</w:t>
      </w:r>
      <w:r w:rsidR="005E4B53" w:rsidRPr="006367C4">
        <w:rPr>
          <w:rFonts w:ascii="Georgia" w:hAnsi="Georgia"/>
          <w:b/>
          <w:sz w:val="23"/>
          <w:szCs w:val="18"/>
        </w:rPr>
        <w:t xml:space="preserve"> PM</w:t>
      </w:r>
    </w:p>
    <w:p w14:paraId="21A674BA" w14:textId="4282C52E" w:rsidR="005E4B53" w:rsidRDefault="00C81E1A" w:rsidP="005E4B53">
      <w:pPr>
        <w:jc w:val="center"/>
        <w:rPr>
          <w:b/>
          <w:szCs w:val="18"/>
        </w:rPr>
      </w:pPr>
      <w:r>
        <w:rPr>
          <w:b/>
          <w:szCs w:val="18"/>
        </w:rPr>
        <w:t>Minutes</w:t>
      </w:r>
    </w:p>
    <w:p w14:paraId="09D8BCE5" w14:textId="77777777" w:rsidR="005E4B53" w:rsidRPr="00C42E8D" w:rsidRDefault="005E4B53" w:rsidP="005E4B53">
      <w:pPr>
        <w:jc w:val="center"/>
        <w:rPr>
          <w:b/>
          <w:szCs w:val="18"/>
        </w:rPr>
      </w:pPr>
    </w:p>
    <w:p w14:paraId="5AD365F2" w14:textId="77777777" w:rsidR="005E4B53" w:rsidRDefault="005E4B53" w:rsidP="005E4B53">
      <w:pPr>
        <w:pStyle w:val="Heading5"/>
        <w:numPr>
          <w:ilvl w:val="0"/>
          <w:numId w:val="1"/>
        </w:numPr>
        <w:rPr>
          <w:sz w:val="22"/>
          <w:szCs w:val="18"/>
        </w:rPr>
      </w:pPr>
      <w:r w:rsidRPr="00C42E8D">
        <w:rPr>
          <w:sz w:val="22"/>
          <w:szCs w:val="18"/>
        </w:rPr>
        <w:t>Call to Order and Roll Call</w:t>
      </w:r>
    </w:p>
    <w:p w14:paraId="7AFADD10" w14:textId="205A8CE6" w:rsidR="005E4B53" w:rsidRPr="009172F2" w:rsidRDefault="00D15C86" w:rsidP="00D15C86">
      <w:pPr>
        <w:pStyle w:val="Heading5"/>
        <w:ind w:left="1080" w:firstLine="360"/>
        <w:rPr>
          <w:b w:val="0"/>
          <w:sz w:val="24"/>
          <w:szCs w:val="24"/>
        </w:rPr>
      </w:pPr>
      <w:r w:rsidRPr="009172F2">
        <w:rPr>
          <w:b w:val="0"/>
          <w:sz w:val="24"/>
          <w:szCs w:val="24"/>
        </w:rPr>
        <w:t xml:space="preserve">Jason </w:t>
      </w:r>
      <w:proofErr w:type="spellStart"/>
      <w:r w:rsidRPr="009172F2">
        <w:rPr>
          <w:b w:val="0"/>
          <w:sz w:val="24"/>
          <w:szCs w:val="24"/>
        </w:rPr>
        <w:t>Rusli</w:t>
      </w:r>
      <w:proofErr w:type="spellEnd"/>
      <w:r w:rsidR="009172F2">
        <w:rPr>
          <w:b w:val="0"/>
          <w:sz w:val="24"/>
          <w:szCs w:val="24"/>
        </w:rPr>
        <w:t xml:space="preserve">  </w:t>
      </w:r>
      <w:r w:rsidR="009172F2">
        <w:rPr>
          <w:b w:val="0"/>
          <w:sz w:val="24"/>
          <w:szCs w:val="24"/>
        </w:rPr>
        <w:tab/>
      </w:r>
      <w:r w:rsidR="009172F2">
        <w:rPr>
          <w:b w:val="0"/>
          <w:sz w:val="24"/>
          <w:szCs w:val="24"/>
        </w:rPr>
        <w:tab/>
        <w:t>VP of Finance</w:t>
      </w:r>
    </w:p>
    <w:p w14:paraId="41CD9B61" w14:textId="35113583" w:rsidR="00C81E1A" w:rsidRPr="00D15C86" w:rsidRDefault="00D15C86" w:rsidP="00D15C86">
      <w:r>
        <w:tab/>
      </w:r>
      <w:r>
        <w:tab/>
        <w:t>Lauren Wilson</w:t>
      </w:r>
      <w:r w:rsidR="00C81E1A">
        <w:tab/>
      </w:r>
      <w:r w:rsidR="009172F2">
        <w:t xml:space="preserve">  </w:t>
      </w:r>
      <w:r w:rsidR="009172F2">
        <w:tab/>
        <w:t>Secretary</w:t>
      </w:r>
      <w:r w:rsidR="00C81E1A">
        <w:tab/>
      </w:r>
      <w:r w:rsidR="00C81E1A">
        <w:tab/>
      </w:r>
      <w:r w:rsidR="00C81E1A">
        <w:tab/>
      </w:r>
      <w:r w:rsidR="00C81E1A">
        <w:tab/>
        <w:t xml:space="preserve">½ </w:t>
      </w:r>
      <w:proofErr w:type="spellStart"/>
      <w:r w:rsidR="00C81E1A">
        <w:t>Absense</w:t>
      </w:r>
      <w:proofErr w:type="spellEnd"/>
      <w:r w:rsidR="00C81E1A">
        <w:t>:</w:t>
      </w:r>
    </w:p>
    <w:p w14:paraId="3C3EF584" w14:textId="2FBE6154" w:rsidR="00D15C86" w:rsidRDefault="00D15C86" w:rsidP="00D15C86">
      <w:r>
        <w:tab/>
      </w:r>
      <w:r>
        <w:tab/>
      </w:r>
      <w:proofErr w:type="spellStart"/>
      <w:r>
        <w:t>Adiel</w:t>
      </w:r>
      <w:proofErr w:type="spellEnd"/>
      <w:r>
        <w:t xml:space="preserve"> Velasquez</w:t>
      </w:r>
      <w:r w:rsidR="009172F2">
        <w:t xml:space="preserve">  </w:t>
      </w:r>
      <w:r w:rsidR="009172F2">
        <w:tab/>
        <w:t>ASFC President</w:t>
      </w:r>
      <w:r w:rsidR="009172F2">
        <w:tab/>
      </w:r>
      <w:r w:rsidR="00C81E1A">
        <w:t xml:space="preserve">Nikki </w:t>
      </w:r>
      <w:proofErr w:type="spellStart"/>
      <w:r w:rsidR="00C81E1A">
        <w:t>Ashayer</w:t>
      </w:r>
      <w:proofErr w:type="spellEnd"/>
      <w:r w:rsidR="00C81E1A">
        <w:tab/>
        <w:t xml:space="preserve">       Budget Analyst</w:t>
      </w:r>
    </w:p>
    <w:p w14:paraId="1CE8DA4E" w14:textId="1BA7419D" w:rsidR="00D15C86" w:rsidRDefault="00D15C86" w:rsidP="00D15C86">
      <w:r>
        <w:tab/>
      </w:r>
      <w:r>
        <w:tab/>
        <w:t xml:space="preserve">Nadia </w:t>
      </w:r>
      <w:proofErr w:type="spellStart"/>
      <w:r>
        <w:t>Rusli</w:t>
      </w:r>
      <w:proofErr w:type="spellEnd"/>
      <w:r w:rsidR="009172F2">
        <w:t xml:space="preserve"> </w:t>
      </w:r>
      <w:r w:rsidR="009172F2">
        <w:tab/>
      </w:r>
      <w:r w:rsidR="009172F2">
        <w:tab/>
        <w:t>Budget Analyst</w:t>
      </w:r>
    </w:p>
    <w:p w14:paraId="15445415" w14:textId="4CDC28AC" w:rsidR="00D15C86" w:rsidRDefault="00D15C86" w:rsidP="00D15C86">
      <w:r>
        <w:tab/>
      </w:r>
      <w:r>
        <w:tab/>
        <w:t>Daphne Small</w:t>
      </w:r>
      <w:r w:rsidR="009172F2">
        <w:t xml:space="preserve"> </w:t>
      </w:r>
      <w:r w:rsidR="009172F2">
        <w:tab/>
      </w:r>
      <w:r w:rsidR="009172F2">
        <w:tab/>
        <w:t>Advisor</w:t>
      </w:r>
    </w:p>
    <w:p w14:paraId="46C56352" w14:textId="7921D591" w:rsidR="00D15C86" w:rsidRDefault="009172F2" w:rsidP="00D15C86">
      <w:r>
        <w:tab/>
      </w:r>
      <w:r>
        <w:tab/>
      </w:r>
      <w:proofErr w:type="spellStart"/>
      <w:r w:rsidRPr="001778D5">
        <w:rPr>
          <w:szCs w:val="24"/>
        </w:rPr>
        <w:t>Sirisha</w:t>
      </w:r>
      <w:proofErr w:type="spellEnd"/>
      <w:r w:rsidRPr="001778D5">
        <w:rPr>
          <w:szCs w:val="24"/>
        </w:rPr>
        <w:tab/>
      </w:r>
      <w:proofErr w:type="spellStart"/>
      <w:r>
        <w:rPr>
          <w:szCs w:val="24"/>
        </w:rPr>
        <w:t>Pingali</w:t>
      </w:r>
      <w:proofErr w:type="spellEnd"/>
      <w:r>
        <w:rPr>
          <w:szCs w:val="24"/>
        </w:rPr>
        <w:tab/>
      </w:r>
      <w:r>
        <w:rPr>
          <w:szCs w:val="24"/>
        </w:rPr>
        <w:tab/>
        <w:t>Student Accounts Manager</w:t>
      </w:r>
    </w:p>
    <w:p w14:paraId="5764DA55" w14:textId="7500C32E" w:rsidR="00D15C86" w:rsidRDefault="00D15C86" w:rsidP="00D15C86">
      <w:r>
        <w:tab/>
      </w:r>
      <w:r>
        <w:tab/>
        <w:t xml:space="preserve">Hannah </w:t>
      </w:r>
      <w:proofErr w:type="spellStart"/>
      <w:r>
        <w:t>Teter</w:t>
      </w:r>
      <w:proofErr w:type="spellEnd"/>
      <w:r>
        <w:tab/>
      </w:r>
      <w:r>
        <w:tab/>
        <w:t>Guest</w:t>
      </w:r>
    </w:p>
    <w:p w14:paraId="703EB30F" w14:textId="77777777" w:rsidR="009172F2" w:rsidRPr="00D15C86" w:rsidRDefault="009172F2" w:rsidP="00D15C86"/>
    <w:p w14:paraId="04FF9B16" w14:textId="77777777" w:rsidR="005E4B53" w:rsidRPr="005209F3" w:rsidRDefault="005E4B53" w:rsidP="005E4B53">
      <w:pPr>
        <w:pStyle w:val="Heading5"/>
        <w:rPr>
          <w:sz w:val="22"/>
          <w:szCs w:val="18"/>
        </w:rPr>
      </w:pPr>
      <w:r w:rsidRPr="00C42E8D">
        <w:rPr>
          <w:sz w:val="22"/>
          <w:szCs w:val="18"/>
        </w:rPr>
        <w:t xml:space="preserve">II. </w:t>
      </w:r>
      <w:r w:rsidRPr="00C42E8D">
        <w:rPr>
          <w:sz w:val="22"/>
          <w:szCs w:val="18"/>
        </w:rPr>
        <w:tab/>
        <w:t>Approval of Minutes</w:t>
      </w:r>
    </w:p>
    <w:p w14:paraId="5CED6099" w14:textId="77777777" w:rsidR="005E4B53" w:rsidRDefault="005E4B53" w:rsidP="005E4B53">
      <w:pPr>
        <w:rPr>
          <w:sz w:val="21"/>
          <w:szCs w:val="18"/>
        </w:rPr>
      </w:pPr>
      <w:r w:rsidRPr="00AE5FF1">
        <w:rPr>
          <w:sz w:val="20"/>
          <w:szCs w:val="18"/>
        </w:rPr>
        <w:tab/>
      </w:r>
      <w:r>
        <w:rPr>
          <w:sz w:val="20"/>
          <w:szCs w:val="18"/>
        </w:rPr>
        <w:t xml:space="preserve">2.1 </w:t>
      </w:r>
      <w:r>
        <w:rPr>
          <w:sz w:val="21"/>
          <w:szCs w:val="18"/>
        </w:rPr>
        <w:t>Approval of Minutes for</w:t>
      </w:r>
      <w:r>
        <w:rPr>
          <w:color w:val="FF0000"/>
          <w:sz w:val="21"/>
          <w:szCs w:val="18"/>
        </w:rPr>
        <w:t xml:space="preserve"> </w:t>
      </w:r>
      <w:r>
        <w:rPr>
          <w:sz w:val="21"/>
          <w:szCs w:val="18"/>
        </w:rPr>
        <w:t>November 19</w:t>
      </w:r>
      <w:r w:rsidRPr="00A27342">
        <w:rPr>
          <w:sz w:val="21"/>
          <w:szCs w:val="18"/>
        </w:rPr>
        <w:t xml:space="preserve">, </w:t>
      </w:r>
      <w:r>
        <w:rPr>
          <w:sz w:val="21"/>
          <w:szCs w:val="18"/>
        </w:rPr>
        <w:t>2013.</w:t>
      </w:r>
      <w:r w:rsidRPr="00A27342">
        <w:rPr>
          <w:sz w:val="21"/>
          <w:szCs w:val="18"/>
        </w:rPr>
        <w:tab/>
      </w:r>
      <w:r w:rsidRPr="00F90652">
        <w:rPr>
          <w:sz w:val="21"/>
          <w:szCs w:val="18"/>
        </w:rPr>
        <w:tab/>
      </w:r>
      <w:r>
        <w:rPr>
          <w:sz w:val="21"/>
          <w:szCs w:val="18"/>
        </w:rPr>
        <w:tab/>
      </w:r>
      <w:r>
        <w:rPr>
          <w:sz w:val="21"/>
          <w:szCs w:val="18"/>
        </w:rPr>
        <w:tab/>
      </w:r>
      <w:r>
        <w:rPr>
          <w:sz w:val="21"/>
          <w:szCs w:val="18"/>
        </w:rPr>
        <w:tab/>
      </w:r>
      <w:r w:rsidRPr="00F90652">
        <w:rPr>
          <w:sz w:val="21"/>
          <w:szCs w:val="18"/>
        </w:rPr>
        <w:t>Disc. /Act.</w:t>
      </w:r>
    </w:p>
    <w:p w14:paraId="199FC3F9" w14:textId="035296EE" w:rsidR="005E4B53" w:rsidRPr="00C81E1A" w:rsidRDefault="005E4B53" w:rsidP="005E4B53">
      <w:pPr>
        <w:rPr>
          <w:b/>
          <w:sz w:val="20"/>
          <w:szCs w:val="18"/>
        </w:rPr>
      </w:pPr>
      <w:r>
        <w:rPr>
          <w:sz w:val="20"/>
          <w:szCs w:val="18"/>
        </w:rPr>
        <w:tab/>
      </w:r>
      <w:r>
        <w:rPr>
          <w:sz w:val="20"/>
          <w:szCs w:val="18"/>
        </w:rPr>
        <w:tab/>
      </w:r>
      <w:r w:rsidR="00C81E1A">
        <w:rPr>
          <w:b/>
          <w:sz w:val="20"/>
          <w:szCs w:val="18"/>
        </w:rPr>
        <w:t>None.</w:t>
      </w:r>
    </w:p>
    <w:p w14:paraId="212DDAA3" w14:textId="77777777" w:rsidR="005E4B53" w:rsidRPr="00C42E8D" w:rsidRDefault="005E4B53" w:rsidP="005E4B53">
      <w:pPr>
        <w:pStyle w:val="Heading5"/>
        <w:rPr>
          <w:sz w:val="22"/>
          <w:szCs w:val="18"/>
        </w:rPr>
      </w:pPr>
      <w:r w:rsidRPr="00C42E8D">
        <w:rPr>
          <w:sz w:val="22"/>
          <w:szCs w:val="18"/>
        </w:rPr>
        <w:t>III.</w:t>
      </w:r>
      <w:r w:rsidRPr="00C42E8D">
        <w:rPr>
          <w:sz w:val="22"/>
          <w:szCs w:val="18"/>
        </w:rPr>
        <w:tab/>
        <w:t>Open Forum</w:t>
      </w:r>
    </w:p>
    <w:p w14:paraId="77295503" w14:textId="77777777" w:rsidR="005E4B53" w:rsidRPr="00C42E8D" w:rsidRDefault="005E4B53" w:rsidP="005E4B5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07AF3DF8" w14:textId="26BF0807" w:rsidR="005E4B53" w:rsidRPr="00C81E1A" w:rsidRDefault="00C81E1A" w:rsidP="005E4B53">
      <w:pPr>
        <w:rPr>
          <w:sz w:val="22"/>
          <w:szCs w:val="18"/>
        </w:rPr>
      </w:pPr>
      <w:r>
        <w:rPr>
          <w:b/>
          <w:sz w:val="22"/>
          <w:szCs w:val="18"/>
        </w:rPr>
        <w:tab/>
      </w:r>
      <w:r>
        <w:rPr>
          <w:b/>
          <w:sz w:val="22"/>
          <w:szCs w:val="18"/>
        </w:rPr>
        <w:tab/>
      </w:r>
      <w:r>
        <w:rPr>
          <w:sz w:val="22"/>
          <w:szCs w:val="18"/>
        </w:rPr>
        <w:t>None.</w:t>
      </w:r>
    </w:p>
    <w:p w14:paraId="68E8F988" w14:textId="77777777" w:rsidR="005E4B53" w:rsidRPr="00C42E8D" w:rsidRDefault="005E4B53" w:rsidP="005E4B53">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4CB9B737" w14:textId="77777777" w:rsidR="005E4B53" w:rsidRPr="009707A8" w:rsidRDefault="005E4B53" w:rsidP="005E4B53">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0BB68689" w14:textId="77777777" w:rsidR="005E4B53" w:rsidRPr="00040EEA" w:rsidRDefault="005E4B53" w:rsidP="005E4B53">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7453E92B" w14:textId="6FA67EDF" w:rsidR="005E4B53" w:rsidRPr="00C81E1A" w:rsidRDefault="00C81E1A" w:rsidP="005E4B53">
      <w:pPr>
        <w:pStyle w:val="Heading5"/>
        <w:rPr>
          <w:szCs w:val="18"/>
        </w:rPr>
      </w:pPr>
      <w:r>
        <w:rPr>
          <w:b w:val="0"/>
          <w:szCs w:val="18"/>
        </w:rPr>
        <w:tab/>
      </w:r>
      <w:r>
        <w:rPr>
          <w:b w:val="0"/>
          <w:szCs w:val="18"/>
        </w:rPr>
        <w:tab/>
      </w:r>
      <w:r>
        <w:rPr>
          <w:szCs w:val="18"/>
        </w:rPr>
        <w:t>None.</w:t>
      </w:r>
    </w:p>
    <w:p w14:paraId="522507B0" w14:textId="77777777" w:rsidR="005E4B53" w:rsidRPr="00C42E8D" w:rsidRDefault="005E4B53" w:rsidP="005E4B53">
      <w:pPr>
        <w:pStyle w:val="Heading5"/>
        <w:rPr>
          <w:sz w:val="22"/>
          <w:szCs w:val="18"/>
        </w:rPr>
      </w:pPr>
      <w:r w:rsidRPr="00C42E8D">
        <w:rPr>
          <w:sz w:val="22"/>
          <w:szCs w:val="18"/>
        </w:rPr>
        <w:t xml:space="preserve">V. </w:t>
      </w:r>
      <w:r w:rsidRPr="00C42E8D">
        <w:rPr>
          <w:sz w:val="22"/>
          <w:szCs w:val="18"/>
        </w:rPr>
        <w:tab/>
        <w:t>Old Business</w:t>
      </w:r>
    </w:p>
    <w:p w14:paraId="71A4C885" w14:textId="77777777" w:rsidR="005E4B53" w:rsidRPr="00AC61FA" w:rsidRDefault="005E4B53" w:rsidP="005E4B53">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59AD917F" w14:textId="77777777" w:rsidR="005E4B53" w:rsidRDefault="005E4B53" w:rsidP="005E4B53">
      <w:pPr>
        <w:rPr>
          <w:sz w:val="22"/>
        </w:rPr>
      </w:pPr>
      <w:r>
        <w:rPr>
          <w:sz w:val="22"/>
        </w:rPr>
        <w:tab/>
        <w:t>5.1 Trust Accounts</w:t>
      </w:r>
    </w:p>
    <w:p w14:paraId="72B3A6A6" w14:textId="4AB6CC03" w:rsidR="005E4B53" w:rsidRDefault="00C81E1A" w:rsidP="00C81E1A">
      <w:pPr>
        <w:ind w:left="1440"/>
        <w:rPr>
          <w:sz w:val="22"/>
        </w:rPr>
      </w:pPr>
      <w:r>
        <w:rPr>
          <w:sz w:val="22"/>
        </w:rPr>
        <w:t>-</w:t>
      </w:r>
      <w:proofErr w:type="spellStart"/>
      <w:r>
        <w:rPr>
          <w:sz w:val="22"/>
        </w:rPr>
        <w:t>Sirisha</w:t>
      </w:r>
      <w:proofErr w:type="spellEnd"/>
      <w:r>
        <w:rPr>
          <w:sz w:val="22"/>
        </w:rPr>
        <w:t xml:space="preserve"> has found a few more trust accounts that have not been touched and there are no programs that will use the money.</w:t>
      </w:r>
    </w:p>
    <w:p w14:paraId="61BD5E36" w14:textId="306849CD" w:rsidR="00C81E1A" w:rsidRPr="00C42E8D" w:rsidRDefault="00C81E1A" w:rsidP="00C81E1A">
      <w:pPr>
        <w:ind w:left="1440"/>
        <w:rPr>
          <w:sz w:val="22"/>
        </w:rPr>
      </w:pPr>
    </w:p>
    <w:p w14:paraId="710D359F" w14:textId="77777777" w:rsidR="005E4B53" w:rsidRPr="00C42E8D" w:rsidRDefault="005E4B53" w:rsidP="005E4B53">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22CF16C4" w14:textId="77777777" w:rsidR="005E4B53" w:rsidRPr="000F34A3" w:rsidRDefault="005E4B53" w:rsidP="005E4B53">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7DA9165F" w14:textId="77777777" w:rsidR="005E4B53" w:rsidRDefault="005E4B53" w:rsidP="005E4B53">
      <w:pPr>
        <w:ind w:firstLine="720"/>
        <w:rPr>
          <w:sz w:val="22"/>
        </w:rPr>
      </w:pPr>
      <w:r>
        <w:rPr>
          <w:sz w:val="22"/>
        </w:rPr>
        <w:t>6.1 Anthropology Club Anthropology in Silicon Valley Speakers Series: Fund Request</w:t>
      </w:r>
    </w:p>
    <w:p w14:paraId="469B89A4" w14:textId="014F42BD" w:rsidR="00C81E1A" w:rsidRPr="00C81E1A" w:rsidRDefault="00C81E1A" w:rsidP="005E4B53">
      <w:pPr>
        <w:ind w:firstLine="720"/>
        <w:rPr>
          <w:b/>
          <w:sz w:val="22"/>
        </w:rPr>
      </w:pPr>
      <w:r>
        <w:rPr>
          <w:sz w:val="22"/>
        </w:rPr>
        <w:tab/>
      </w:r>
      <w:r>
        <w:rPr>
          <w:b/>
          <w:sz w:val="22"/>
        </w:rPr>
        <w:t>Not here.</w:t>
      </w:r>
    </w:p>
    <w:p w14:paraId="5ACC2B0D" w14:textId="77777777" w:rsidR="005E4B53" w:rsidRDefault="005E4B53" w:rsidP="005E4B53">
      <w:pPr>
        <w:ind w:firstLine="720"/>
        <w:rPr>
          <w:sz w:val="22"/>
        </w:rPr>
      </w:pPr>
      <w:r>
        <w:rPr>
          <w:sz w:val="22"/>
        </w:rPr>
        <w:t>6.2 Pass the Torch: Fund Request</w:t>
      </w:r>
    </w:p>
    <w:p w14:paraId="58BFEC5B" w14:textId="552E57AF" w:rsidR="00C81E1A" w:rsidRPr="00C81E1A" w:rsidRDefault="00C81E1A" w:rsidP="005E4B53">
      <w:pPr>
        <w:ind w:firstLine="720"/>
        <w:rPr>
          <w:b/>
          <w:sz w:val="22"/>
        </w:rPr>
      </w:pPr>
      <w:r>
        <w:rPr>
          <w:sz w:val="22"/>
        </w:rPr>
        <w:tab/>
      </w:r>
      <w:r>
        <w:rPr>
          <w:b/>
          <w:sz w:val="22"/>
        </w:rPr>
        <w:t>Postponed till next week.</w:t>
      </w:r>
    </w:p>
    <w:p w14:paraId="659C8B54" w14:textId="77777777" w:rsidR="005E4B53" w:rsidRDefault="005E4B53" w:rsidP="005E4B53">
      <w:pPr>
        <w:ind w:firstLine="720"/>
        <w:rPr>
          <w:sz w:val="22"/>
        </w:rPr>
      </w:pPr>
      <w:r>
        <w:rPr>
          <w:sz w:val="22"/>
        </w:rPr>
        <w:t>6.3 Food Bank: Fund Request</w:t>
      </w:r>
    </w:p>
    <w:p w14:paraId="419A0E27" w14:textId="2B9BC5E0" w:rsidR="005E4B53" w:rsidRDefault="005E4B53" w:rsidP="005E4B53">
      <w:pPr>
        <w:rPr>
          <w:b/>
          <w:sz w:val="22"/>
        </w:rPr>
      </w:pPr>
      <w:r>
        <w:rPr>
          <w:sz w:val="22"/>
        </w:rPr>
        <w:tab/>
        <w:t xml:space="preserve"> </w:t>
      </w:r>
      <w:r w:rsidR="00C81E1A">
        <w:rPr>
          <w:sz w:val="22"/>
        </w:rPr>
        <w:tab/>
      </w:r>
      <w:r w:rsidR="00C81E1A">
        <w:rPr>
          <w:b/>
          <w:sz w:val="22"/>
        </w:rPr>
        <w:t xml:space="preserve">Request of $3,000 </w:t>
      </w:r>
    </w:p>
    <w:p w14:paraId="4539B021" w14:textId="1608CD5F" w:rsidR="00C81E1A" w:rsidRDefault="00C81E1A" w:rsidP="00C81E1A">
      <w:pPr>
        <w:ind w:left="720" w:firstLine="720"/>
        <w:rPr>
          <w:sz w:val="22"/>
        </w:rPr>
      </w:pPr>
      <w:r w:rsidRPr="00C81E1A">
        <w:rPr>
          <w:sz w:val="22"/>
        </w:rPr>
        <w:t xml:space="preserve">Started </w:t>
      </w:r>
      <w:r>
        <w:rPr>
          <w:sz w:val="22"/>
        </w:rPr>
        <w:t>last fall during V</w:t>
      </w:r>
      <w:r w:rsidRPr="00C81E1A">
        <w:rPr>
          <w:sz w:val="22"/>
        </w:rPr>
        <w:t xml:space="preserve">eterans government shutdown. </w:t>
      </w:r>
    </w:p>
    <w:p w14:paraId="6ABB8409" w14:textId="0A382F66" w:rsidR="00C81E1A" w:rsidRDefault="00C81E1A" w:rsidP="00C81E1A">
      <w:pPr>
        <w:ind w:left="720" w:firstLine="720"/>
        <w:rPr>
          <w:sz w:val="22"/>
        </w:rPr>
      </w:pPr>
      <w:r>
        <w:rPr>
          <w:sz w:val="22"/>
        </w:rPr>
        <w:t>Non-</w:t>
      </w:r>
      <w:r w:rsidR="00817F1F">
        <w:rPr>
          <w:sz w:val="22"/>
        </w:rPr>
        <w:t>perishable foods in the Food Bank</w:t>
      </w:r>
      <w:r>
        <w:rPr>
          <w:sz w:val="22"/>
        </w:rPr>
        <w:t xml:space="preserve"> </w:t>
      </w:r>
    </w:p>
    <w:p w14:paraId="4D214C9A" w14:textId="2BBA9AA4" w:rsidR="00817F1F" w:rsidRDefault="00817F1F" w:rsidP="00C81E1A">
      <w:pPr>
        <w:ind w:left="720" w:firstLine="720"/>
        <w:rPr>
          <w:sz w:val="22"/>
        </w:rPr>
      </w:pPr>
      <w:r>
        <w:rPr>
          <w:sz w:val="22"/>
        </w:rPr>
        <w:t>Open to all students who are registered, not excluded from those without an Owl-Card</w:t>
      </w:r>
    </w:p>
    <w:p w14:paraId="2727B8DB" w14:textId="4071E490" w:rsidR="00817F1F" w:rsidRDefault="00817F1F" w:rsidP="00C81E1A">
      <w:pPr>
        <w:ind w:left="720" w:firstLine="720"/>
        <w:rPr>
          <w:sz w:val="22"/>
        </w:rPr>
      </w:pPr>
      <w:r>
        <w:rPr>
          <w:sz w:val="22"/>
        </w:rPr>
        <w:t>Initial allocation was $1000 for last quarter Fall 2013</w:t>
      </w:r>
    </w:p>
    <w:p w14:paraId="158DD1BF" w14:textId="77777777" w:rsidR="00817F1F" w:rsidRDefault="00817F1F" w:rsidP="00C81E1A">
      <w:pPr>
        <w:ind w:left="720" w:firstLine="720"/>
        <w:rPr>
          <w:sz w:val="22"/>
        </w:rPr>
      </w:pPr>
      <w:r>
        <w:rPr>
          <w:sz w:val="22"/>
        </w:rPr>
        <w:t xml:space="preserve">Request for $1000 per quarter to be used for marketing in addition to the food </w:t>
      </w:r>
    </w:p>
    <w:p w14:paraId="3A0D6D30" w14:textId="30228F13" w:rsidR="00817F1F" w:rsidRPr="00817F1F" w:rsidRDefault="00817F1F" w:rsidP="00C81E1A">
      <w:pPr>
        <w:ind w:left="720" w:firstLine="720"/>
        <w:rPr>
          <w:b/>
          <w:sz w:val="22"/>
          <w:u w:val="single"/>
        </w:rPr>
      </w:pPr>
      <w:r w:rsidRPr="00817F1F">
        <w:rPr>
          <w:b/>
          <w:sz w:val="22"/>
          <w:u w:val="single"/>
        </w:rPr>
        <w:lastRenderedPageBreak/>
        <w:t xml:space="preserve">Break Down of Coast: </w:t>
      </w:r>
    </w:p>
    <w:p w14:paraId="36C534E5" w14:textId="7F0F2CD9" w:rsidR="00C81E1A" w:rsidRDefault="00817F1F" w:rsidP="00C81E1A">
      <w:pPr>
        <w:ind w:left="720" w:firstLine="720"/>
        <w:rPr>
          <w:sz w:val="22"/>
        </w:rPr>
      </w:pPr>
      <w:r>
        <w:rPr>
          <w:sz w:val="22"/>
        </w:rPr>
        <w:t xml:space="preserve">Marketing, </w:t>
      </w:r>
      <w:r w:rsidR="00DD1726">
        <w:rPr>
          <w:sz w:val="22"/>
        </w:rPr>
        <w:t>Advertisement</w:t>
      </w:r>
      <w:r>
        <w:rPr>
          <w:sz w:val="22"/>
        </w:rPr>
        <w:t xml:space="preserve"> and reaching out to local business</w:t>
      </w:r>
      <w:r w:rsidR="003C4A1D">
        <w:rPr>
          <w:sz w:val="22"/>
        </w:rPr>
        <w:t>=</w:t>
      </w:r>
      <w:r>
        <w:rPr>
          <w:sz w:val="22"/>
        </w:rPr>
        <w:t xml:space="preserve"> $1000</w:t>
      </w:r>
    </w:p>
    <w:p w14:paraId="2669F110" w14:textId="21EE912F" w:rsidR="00817F1F" w:rsidRDefault="00817F1F" w:rsidP="00817F1F">
      <w:pPr>
        <w:ind w:left="720" w:firstLine="720"/>
        <w:rPr>
          <w:sz w:val="22"/>
        </w:rPr>
      </w:pPr>
      <w:r>
        <w:rPr>
          <w:sz w:val="22"/>
        </w:rPr>
        <w:t xml:space="preserve">Winter quarter ’14 (food +donations) = $1000 </w:t>
      </w:r>
    </w:p>
    <w:p w14:paraId="5D46E83C" w14:textId="04483837" w:rsidR="00817F1F" w:rsidRDefault="00817F1F" w:rsidP="00817F1F">
      <w:pPr>
        <w:ind w:left="720" w:firstLine="720"/>
        <w:rPr>
          <w:sz w:val="22"/>
        </w:rPr>
      </w:pPr>
      <w:r>
        <w:rPr>
          <w:sz w:val="22"/>
        </w:rPr>
        <w:t xml:space="preserve">Spring Quarter ’14 (Food +equipment) $1000 </w:t>
      </w:r>
    </w:p>
    <w:p w14:paraId="61A15777" w14:textId="77777777" w:rsidR="00817F1F" w:rsidRDefault="00817F1F" w:rsidP="00817F1F">
      <w:pPr>
        <w:ind w:left="720" w:firstLine="720"/>
        <w:rPr>
          <w:sz w:val="22"/>
        </w:rPr>
      </w:pPr>
    </w:p>
    <w:p w14:paraId="05A566FF" w14:textId="0E33A1A2" w:rsidR="00817F1F" w:rsidRPr="00817F1F" w:rsidRDefault="00817F1F" w:rsidP="00817F1F">
      <w:pPr>
        <w:ind w:left="720" w:firstLine="720"/>
        <w:rPr>
          <w:b/>
          <w:sz w:val="22"/>
          <w:u w:val="single"/>
        </w:rPr>
      </w:pPr>
      <w:r w:rsidRPr="00817F1F">
        <w:rPr>
          <w:b/>
          <w:sz w:val="22"/>
          <w:u w:val="single"/>
        </w:rPr>
        <w:t xml:space="preserve">The process of receiving food: </w:t>
      </w:r>
    </w:p>
    <w:p w14:paraId="36D7C1D4" w14:textId="5943F517" w:rsidR="00817F1F" w:rsidRDefault="00817F1F" w:rsidP="00817F1F">
      <w:pPr>
        <w:ind w:left="720" w:firstLine="720"/>
        <w:rPr>
          <w:sz w:val="22"/>
        </w:rPr>
      </w:pPr>
      <w:r>
        <w:rPr>
          <w:sz w:val="22"/>
        </w:rPr>
        <w:t xml:space="preserve">Walk in. </w:t>
      </w:r>
    </w:p>
    <w:p w14:paraId="6DCC7F7E" w14:textId="6A223636" w:rsidR="00817F1F" w:rsidRDefault="00817F1F" w:rsidP="00817F1F">
      <w:pPr>
        <w:ind w:left="720" w:firstLine="720"/>
        <w:rPr>
          <w:sz w:val="22"/>
        </w:rPr>
      </w:pPr>
      <w:r>
        <w:rPr>
          <w:sz w:val="22"/>
        </w:rPr>
        <w:t>First and Last name</w:t>
      </w:r>
    </w:p>
    <w:p w14:paraId="1F1E57FD" w14:textId="7136EAC6" w:rsidR="00817F1F" w:rsidRDefault="00817F1F" w:rsidP="00817F1F">
      <w:pPr>
        <w:ind w:left="720" w:firstLine="720"/>
        <w:rPr>
          <w:sz w:val="22"/>
        </w:rPr>
      </w:pPr>
      <w:r>
        <w:rPr>
          <w:sz w:val="22"/>
        </w:rPr>
        <w:t xml:space="preserve">Student ID number </w:t>
      </w:r>
    </w:p>
    <w:p w14:paraId="3D86A363" w14:textId="3968A62B" w:rsidR="00817F1F" w:rsidRDefault="00817F1F" w:rsidP="00817F1F">
      <w:pPr>
        <w:ind w:left="720" w:firstLine="720"/>
        <w:rPr>
          <w:sz w:val="22"/>
        </w:rPr>
      </w:pPr>
      <w:r>
        <w:rPr>
          <w:sz w:val="22"/>
        </w:rPr>
        <w:t xml:space="preserve">One bag of food per week allowed </w:t>
      </w:r>
      <w:proofErr w:type="gramStart"/>
      <w:r>
        <w:rPr>
          <w:sz w:val="22"/>
        </w:rPr>
        <w:t>to take</w:t>
      </w:r>
      <w:proofErr w:type="gramEnd"/>
      <w:r>
        <w:rPr>
          <w:sz w:val="22"/>
        </w:rPr>
        <w:t xml:space="preserve"> by each student </w:t>
      </w:r>
    </w:p>
    <w:p w14:paraId="7EBB9BB4" w14:textId="77777777" w:rsidR="00817F1F" w:rsidRDefault="00817F1F" w:rsidP="00817F1F">
      <w:pPr>
        <w:ind w:left="720" w:firstLine="720"/>
        <w:rPr>
          <w:sz w:val="22"/>
        </w:rPr>
      </w:pPr>
    </w:p>
    <w:p w14:paraId="7E5151A8" w14:textId="2E609C3B" w:rsidR="00817F1F" w:rsidRDefault="00817F1F" w:rsidP="00DD1726">
      <w:pPr>
        <w:ind w:left="1440"/>
        <w:rPr>
          <w:sz w:val="22"/>
        </w:rPr>
      </w:pPr>
      <w:r>
        <w:rPr>
          <w:sz w:val="22"/>
        </w:rPr>
        <w:t>Daphne Small’s class</w:t>
      </w:r>
      <w:r w:rsidR="00DD1726">
        <w:rPr>
          <w:sz w:val="22"/>
        </w:rPr>
        <w:t xml:space="preserve"> has orientation,</w:t>
      </w:r>
      <w:r>
        <w:rPr>
          <w:sz w:val="22"/>
        </w:rPr>
        <w:t xml:space="preserve"> which</w:t>
      </w:r>
      <w:r w:rsidR="00DD1726">
        <w:rPr>
          <w:sz w:val="22"/>
        </w:rPr>
        <w:t xml:space="preserve"> during that time</w:t>
      </w:r>
      <w:r>
        <w:rPr>
          <w:sz w:val="22"/>
        </w:rPr>
        <w:t xml:space="preserve"> they can choose to u</w:t>
      </w:r>
      <w:r w:rsidR="00DD1726">
        <w:rPr>
          <w:sz w:val="22"/>
        </w:rPr>
        <w:t xml:space="preserve">se this program for their community service hours.  </w:t>
      </w:r>
    </w:p>
    <w:p w14:paraId="52BD0CF5" w14:textId="77777777" w:rsidR="00DD1726" w:rsidRDefault="00DD1726" w:rsidP="00DD1726">
      <w:pPr>
        <w:ind w:left="1440"/>
        <w:rPr>
          <w:sz w:val="22"/>
        </w:rPr>
      </w:pPr>
    </w:p>
    <w:p w14:paraId="62D997A7" w14:textId="3FF5F377" w:rsidR="00817F1F" w:rsidRDefault="00DD1726" w:rsidP="00817F1F">
      <w:pPr>
        <w:ind w:left="720" w:firstLine="720"/>
        <w:rPr>
          <w:sz w:val="22"/>
        </w:rPr>
      </w:pPr>
      <w:r>
        <w:rPr>
          <w:sz w:val="22"/>
        </w:rPr>
        <w:t xml:space="preserve">We will be receiving donations from the district of locked cabinets </w:t>
      </w:r>
    </w:p>
    <w:p w14:paraId="598A0341" w14:textId="76C97F4C" w:rsidR="00DD1726" w:rsidRDefault="00DD1726" w:rsidP="00DD1726">
      <w:pPr>
        <w:ind w:left="1440"/>
        <w:rPr>
          <w:sz w:val="22"/>
        </w:rPr>
      </w:pPr>
      <w:r>
        <w:rPr>
          <w:sz w:val="22"/>
        </w:rPr>
        <w:t xml:space="preserve">Most of the food that is currently in the food bank is from donations; the initial $1000 worth of food from last quarter is gone. </w:t>
      </w:r>
    </w:p>
    <w:p w14:paraId="45CB8256" w14:textId="77777777" w:rsidR="00DD1726" w:rsidRDefault="00DD1726" w:rsidP="00DD1726">
      <w:pPr>
        <w:ind w:left="1440"/>
        <w:rPr>
          <w:sz w:val="22"/>
        </w:rPr>
      </w:pPr>
    </w:p>
    <w:p w14:paraId="2B2581CB" w14:textId="650F8CED" w:rsidR="00DD1726" w:rsidRDefault="00DD1726" w:rsidP="00DD1726">
      <w:pPr>
        <w:ind w:left="1440"/>
        <w:rPr>
          <w:sz w:val="22"/>
        </w:rPr>
      </w:pPr>
      <w:r>
        <w:rPr>
          <w:sz w:val="22"/>
        </w:rPr>
        <w:t xml:space="preserve">The support of this program for the students is what is key, to ensure that students know that this type of life is only temporary and they will have something to look forward </w:t>
      </w:r>
      <w:r w:rsidR="003C4A1D">
        <w:rPr>
          <w:sz w:val="22"/>
        </w:rPr>
        <w:t>to</w:t>
      </w:r>
    </w:p>
    <w:p w14:paraId="0B870A7F" w14:textId="77777777" w:rsidR="00DD1726" w:rsidRDefault="00DD1726" w:rsidP="00DD1726">
      <w:pPr>
        <w:ind w:left="1440"/>
        <w:rPr>
          <w:sz w:val="22"/>
        </w:rPr>
      </w:pPr>
    </w:p>
    <w:p w14:paraId="7A0448D2" w14:textId="11178BD7" w:rsidR="003C4A1D" w:rsidRPr="003C4A1D" w:rsidRDefault="003C4A1D" w:rsidP="003C4A1D">
      <w:pPr>
        <w:ind w:left="1440"/>
        <w:jc w:val="center"/>
        <w:rPr>
          <w:sz w:val="22"/>
        </w:rPr>
      </w:pPr>
      <w:r w:rsidRPr="003C4A1D">
        <w:rPr>
          <w:sz w:val="22"/>
        </w:rPr>
        <w:t>(Nadia, Velasquez) Move to allocate $3000 for the Food B</w:t>
      </w:r>
      <w:r w:rsidR="00DD1726" w:rsidRPr="003C4A1D">
        <w:rPr>
          <w:sz w:val="22"/>
        </w:rPr>
        <w:t xml:space="preserve">ank from the unallocated reserves. </w:t>
      </w:r>
    </w:p>
    <w:p w14:paraId="032A283F" w14:textId="4381C92D" w:rsidR="00817F1F" w:rsidRPr="003C4A1D" w:rsidRDefault="003C4A1D" w:rsidP="003C4A1D">
      <w:pPr>
        <w:ind w:left="720" w:firstLine="720"/>
        <w:jc w:val="center"/>
        <w:rPr>
          <w:b/>
          <w:sz w:val="22"/>
        </w:rPr>
      </w:pPr>
      <w:r>
        <w:rPr>
          <w:b/>
          <w:sz w:val="22"/>
        </w:rPr>
        <w:t xml:space="preserve">Motion Adopted </w:t>
      </w:r>
    </w:p>
    <w:p w14:paraId="207816BF" w14:textId="77777777" w:rsidR="00817F1F" w:rsidRPr="00C81E1A" w:rsidRDefault="00817F1F" w:rsidP="00C81E1A">
      <w:pPr>
        <w:ind w:left="720" w:firstLine="720"/>
        <w:rPr>
          <w:sz w:val="22"/>
        </w:rPr>
      </w:pPr>
    </w:p>
    <w:p w14:paraId="4E1DB294" w14:textId="77777777" w:rsidR="005E4B53" w:rsidRDefault="005E4B53" w:rsidP="005E4B53">
      <w:pPr>
        <w:rPr>
          <w:color w:val="FF0000"/>
          <w:sz w:val="22"/>
          <w:szCs w:val="18"/>
        </w:rPr>
      </w:pPr>
      <w:r>
        <w:rPr>
          <w:b/>
          <w:sz w:val="22"/>
          <w:szCs w:val="18"/>
        </w:rPr>
        <w:t>V</w:t>
      </w:r>
      <w:r w:rsidRPr="00C42E8D">
        <w:rPr>
          <w:b/>
          <w:sz w:val="22"/>
          <w:szCs w:val="18"/>
        </w:rPr>
        <w:t>II.</w:t>
      </w:r>
      <w:r w:rsidRPr="00C42E8D">
        <w:rPr>
          <w:b/>
          <w:sz w:val="22"/>
          <w:szCs w:val="18"/>
        </w:rPr>
        <w:tab/>
        <w:t>Reports</w:t>
      </w:r>
      <w:r w:rsidRPr="009707A8">
        <w:rPr>
          <w:color w:val="FF0000"/>
          <w:sz w:val="22"/>
          <w:szCs w:val="18"/>
        </w:rPr>
        <w:tab/>
      </w:r>
    </w:p>
    <w:p w14:paraId="6458AB62" w14:textId="77777777" w:rsidR="005E4B53" w:rsidRDefault="005E4B53" w:rsidP="005E4B53">
      <w:pPr>
        <w:rPr>
          <w:sz w:val="22"/>
          <w:szCs w:val="18"/>
        </w:rPr>
      </w:pPr>
      <w:r>
        <w:rPr>
          <w:color w:val="FF0000"/>
          <w:sz w:val="22"/>
          <w:szCs w:val="18"/>
        </w:rPr>
        <w:tab/>
      </w:r>
      <w:r>
        <w:rPr>
          <w:sz w:val="22"/>
          <w:szCs w:val="18"/>
        </w:rPr>
        <w:t>7.1 Finance Report</w:t>
      </w:r>
    </w:p>
    <w:p w14:paraId="38B3C3B7" w14:textId="3B2D094E" w:rsidR="005E4B53" w:rsidRDefault="003C4A1D" w:rsidP="003C4A1D">
      <w:pPr>
        <w:ind w:left="1440"/>
        <w:rPr>
          <w:sz w:val="22"/>
          <w:szCs w:val="18"/>
        </w:rPr>
      </w:pPr>
      <w:r>
        <w:rPr>
          <w:sz w:val="22"/>
          <w:szCs w:val="18"/>
        </w:rPr>
        <w:t>-Next week the orientation for Budget will be at 2:30pm and the Hearing will start at 3:45pm.</w:t>
      </w:r>
    </w:p>
    <w:p w14:paraId="24A3CE46" w14:textId="5D962DCB" w:rsidR="003C4A1D" w:rsidRDefault="003C4A1D" w:rsidP="003C4A1D">
      <w:pPr>
        <w:ind w:left="1440"/>
        <w:rPr>
          <w:sz w:val="22"/>
          <w:szCs w:val="18"/>
        </w:rPr>
      </w:pPr>
      <w:r>
        <w:rPr>
          <w:sz w:val="22"/>
          <w:szCs w:val="18"/>
        </w:rPr>
        <w:t>-Approximately 36 requests for the next Fiscal year.</w:t>
      </w:r>
    </w:p>
    <w:p w14:paraId="6567B237" w14:textId="77777777" w:rsidR="003C4A1D" w:rsidRPr="003C4A1D" w:rsidRDefault="003C4A1D" w:rsidP="003C4A1D">
      <w:pPr>
        <w:ind w:left="1440"/>
        <w:rPr>
          <w:sz w:val="22"/>
          <w:szCs w:val="18"/>
        </w:rPr>
      </w:pPr>
    </w:p>
    <w:p w14:paraId="636819A5" w14:textId="77777777" w:rsidR="005E4B53" w:rsidRDefault="005E4B53" w:rsidP="005E4B53">
      <w:pPr>
        <w:pStyle w:val="Heading5"/>
        <w:tabs>
          <w:tab w:val="left" w:pos="720"/>
          <w:tab w:val="left" w:pos="1440"/>
          <w:tab w:val="left" w:pos="2160"/>
          <w:tab w:val="left" w:pos="2880"/>
          <w:tab w:val="left" w:pos="3600"/>
          <w:tab w:val="center" w:pos="4680"/>
        </w:tabs>
        <w:rPr>
          <w:sz w:val="22"/>
          <w:szCs w:val="18"/>
        </w:rPr>
      </w:pPr>
      <w:r>
        <w:rPr>
          <w:sz w:val="22"/>
          <w:szCs w:val="18"/>
        </w:rPr>
        <w:t>VIII.</w:t>
      </w:r>
      <w:r>
        <w:rPr>
          <w:sz w:val="22"/>
          <w:szCs w:val="18"/>
        </w:rPr>
        <w:tab/>
      </w:r>
      <w:r w:rsidRPr="00C42E8D">
        <w:rPr>
          <w:sz w:val="22"/>
          <w:szCs w:val="18"/>
        </w:rPr>
        <w:t>Announcements (1 minute per item)</w:t>
      </w:r>
      <w:r w:rsidRPr="00C42E8D">
        <w:rPr>
          <w:sz w:val="22"/>
          <w:szCs w:val="18"/>
        </w:rPr>
        <w:tab/>
      </w:r>
    </w:p>
    <w:p w14:paraId="4F5C675C" w14:textId="486B7390" w:rsidR="003C4A1D" w:rsidRDefault="003C4A1D" w:rsidP="003C4A1D">
      <w:r>
        <w:tab/>
      </w:r>
      <w:r>
        <w:tab/>
        <w:t>-After this meeting will need everyone to help put the binders together.</w:t>
      </w:r>
    </w:p>
    <w:p w14:paraId="26F60D5D" w14:textId="76729519" w:rsidR="003C4A1D" w:rsidRPr="003C4A1D" w:rsidRDefault="003C4A1D" w:rsidP="003C4A1D">
      <w:r>
        <w:tab/>
      </w:r>
      <w:r>
        <w:tab/>
        <w:t>-Jack is running for Business Operation Specialists and is excited to be helping out this quarter with the Budget</w:t>
      </w:r>
    </w:p>
    <w:p w14:paraId="2BACCACD" w14:textId="77777777" w:rsidR="005E4B53" w:rsidRDefault="005E4B53" w:rsidP="005E4B53">
      <w:pPr>
        <w:rPr>
          <w:b/>
          <w:sz w:val="22"/>
          <w:szCs w:val="22"/>
        </w:rPr>
      </w:pPr>
      <w:r w:rsidRPr="00077BFB">
        <w:rPr>
          <w:b/>
          <w:sz w:val="22"/>
          <w:szCs w:val="22"/>
        </w:rPr>
        <w:t xml:space="preserve">IV.      </w:t>
      </w:r>
      <w:r>
        <w:rPr>
          <w:b/>
          <w:sz w:val="22"/>
          <w:szCs w:val="22"/>
        </w:rPr>
        <w:t>Commendations</w:t>
      </w:r>
    </w:p>
    <w:p w14:paraId="2DCA35ED" w14:textId="6E927018" w:rsidR="003C4A1D" w:rsidRPr="003C4A1D" w:rsidRDefault="003C4A1D" w:rsidP="005E4B53">
      <w:pPr>
        <w:rPr>
          <w:sz w:val="22"/>
          <w:szCs w:val="22"/>
        </w:rPr>
      </w:pPr>
      <w:r>
        <w:rPr>
          <w:b/>
          <w:sz w:val="22"/>
          <w:szCs w:val="22"/>
        </w:rPr>
        <w:tab/>
      </w:r>
      <w:r>
        <w:rPr>
          <w:b/>
          <w:sz w:val="22"/>
          <w:szCs w:val="22"/>
        </w:rPr>
        <w:tab/>
      </w:r>
      <w:r>
        <w:rPr>
          <w:sz w:val="22"/>
          <w:szCs w:val="22"/>
        </w:rPr>
        <w:t>-Jack commends Lauren for her work with the program: Food Bank.</w:t>
      </w:r>
    </w:p>
    <w:p w14:paraId="1EECD79E" w14:textId="77777777" w:rsidR="005E4B53" w:rsidRDefault="005E4B53" w:rsidP="005E4B53">
      <w:pPr>
        <w:rPr>
          <w:sz w:val="22"/>
          <w:szCs w:val="18"/>
        </w:rPr>
      </w:pPr>
      <w:r>
        <w:rPr>
          <w:b/>
          <w:sz w:val="22"/>
        </w:rPr>
        <w:t xml:space="preserve">X.        </w:t>
      </w:r>
      <w:r w:rsidRPr="005209F3">
        <w:rPr>
          <w:b/>
          <w:sz w:val="22"/>
          <w:szCs w:val="18"/>
        </w:rPr>
        <w:t>Adjournment</w:t>
      </w:r>
    </w:p>
    <w:p w14:paraId="7F188443" w14:textId="24CED4E6" w:rsidR="005E4B53" w:rsidRDefault="003C4A1D" w:rsidP="005E4B53">
      <w:pPr>
        <w:tabs>
          <w:tab w:val="left" w:pos="630"/>
        </w:tabs>
        <w:rPr>
          <w:sz w:val="20"/>
          <w:szCs w:val="18"/>
        </w:rPr>
      </w:pPr>
      <w:r>
        <w:rPr>
          <w:sz w:val="20"/>
          <w:szCs w:val="18"/>
        </w:rPr>
        <w:tab/>
      </w:r>
      <w:r>
        <w:rPr>
          <w:sz w:val="20"/>
          <w:szCs w:val="18"/>
        </w:rPr>
        <w:tab/>
        <w:t>Adjourned at 3:16 pm.</w:t>
      </w:r>
    </w:p>
    <w:p w14:paraId="6A97038F" w14:textId="77777777" w:rsidR="005E4B53" w:rsidRPr="00C42E8D" w:rsidRDefault="005E4B53" w:rsidP="005E4B53">
      <w:pPr>
        <w:tabs>
          <w:tab w:val="left" w:pos="630"/>
        </w:tabs>
        <w:ind w:firstLine="720"/>
        <w:rPr>
          <w:sz w:val="21"/>
          <w:szCs w:val="18"/>
        </w:rPr>
      </w:pPr>
      <w:r w:rsidRPr="00C42E8D">
        <w:rPr>
          <w:sz w:val="21"/>
          <w:szCs w:val="18"/>
        </w:rPr>
        <w:t>Prepared by,</w:t>
      </w:r>
    </w:p>
    <w:p w14:paraId="3E7083A7" w14:textId="77777777" w:rsidR="005E4B53" w:rsidRPr="00880E84" w:rsidRDefault="005E4B53" w:rsidP="005E4B53">
      <w:pPr>
        <w:tabs>
          <w:tab w:val="left" w:pos="630"/>
        </w:tabs>
        <w:rPr>
          <w:sz w:val="21"/>
          <w:szCs w:val="18"/>
        </w:rPr>
      </w:pPr>
      <w:r w:rsidRPr="00880E84">
        <w:rPr>
          <w:sz w:val="21"/>
          <w:szCs w:val="18"/>
        </w:rPr>
        <w:tab/>
        <w:t>Lauren Wilson</w:t>
      </w:r>
    </w:p>
    <w:p w14:paraId="7D777D6C" w14:textId="77777777" w:rsidR="005E4B53" w:rsidRPr="00880E84" w:rsidRDefault="005E4B53" w:rsidP="005E4B53">
      <w:pPr>
        <w:tabs>
          <w:tab w:val="left" w:pos="630"/>
        </w:tabs>
        <w:rPr>
          <w:sz w:val="21"/>
          <w:szCs w:val="18"/>
        </w:rPr>
      </w:pPr>
      <w:r w:rsidRPr="00880E84">
        <w:rPr>
          <w:sz w:val="21"/>
          <w:szCs w:val="18"/>
        </w:rPr>
        <w:tab/>
        <w:t>ASFC Secretary</w:t>
      </w:r>
    </w:p>
    <w:p w14:paraId="6C139DAE" w14:textId="77777777" w:rsidR="005E4B53" w:rsidRPr="00880E84" w:rsidRDefault="005E4B53" w:rsidP="005E4B53">
      <w:pPr>
        <w:tabs>
          <w:tab w:val="left" w:pos="630"/>
        </w:tabs>
        <w:rPr>
          <w:sz w:val="21"/>
          <w:szCs w:val="18"/>
        </w:rPr>
      </w:pPr>
      <w:r w:rsidRPr="00880E84">
        <w:rPr>
          <w:sz w:val="21"/>
          <w:szCs w:val="18"/>
        </w:rPr>
        <w:tab/>
        <w:t>asfcsec@fhda.edu</w:t>
      </w:r>
    </w:p>
    <w:p w14:paraId="47950962" w14:textId="77777777" w:rsidR="005E4B53" w:rsidRPr="00880E84" w:rsidRDefault="005E4B53" w:rsidP="005E4B53">
      <w:pPr>
        <w:tabs>
          <w:tab w:val="left" w:pos="630"/>
        </w:tabs>
        <w:ind w:firstLine="630"/>
        <w:rPr>
          <w:sz w:val="20"/>
        </w:rPr>
      </w:pPr>
      <w:r w:rsidRPr="00880E84">
        <w:rPr>
          <w:sz w:val="21"/>
          <w:szCs w:val="18"/>
        </w:rPr>
        <w:t>(650) 949-7281</w:t>
      </w:r>
    </w:p>
    <w:p w14:paraId="3B95C11B" w14:textId="77777777" w:rsidR="005E4B53" w:rsidRDefault="005E4B53" w:rsidP="005E4B53"/>
    <w:p w14:paraId="7B1DEDBD" w14:textId="77777777" w:rsidR="005E4B53" w:rsidRDefault="005E4B53" w:rsidP="005E4B53"/>
    <w:p w14:paraId="4636700F" w14:textId="77777777" w:rsidR="009F059B" w:rsidRDefault="009F059B"/>
    <w:sectPr w:rsidR="009F059B">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96BC" w14:textId="77777777" w:rsidR="00DD1726" w:rsidRDefault="00DD1726">
      <w:r>
        <w:separator/>
      </w:r>
    </w:p>
  </w:endnote>
  <w:endnote w:type="continuationSeparator" w:id="0">
    <w:p w14:paraId="21B5AD41" w14:textId="77777777" w:rsidR="00DD1726" w:rsidRDefault="00D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CAD67" w14:textId="1CAF47EC" w:rsidR="00D336C9" w:rsidRDefault="00D336C9">
    <w:pPr>
      <w:pStyle w:val="Footer"/>
    </w:pPr>
    <w:r>
      <w:t xml:space="preserve">Budget Commission </w:t>
    </w:r>
    <w:r w:rsidR="006901EC">
      <w:t xml:space="preserve">Minutes </w:t>
    </w:r>
    <w:r>
      <w:t>January 21,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C7CA" w14:textId="77777777" w:rsidR="00DD1726" w:rsidRDefault="00DD1726">
      <w:r>
        <w:separator/>
      </w:r>
    </w:p>
  </w:footnote>
  <w:footnote w:type="continuationSeparator" w:id="0">
    <w:p w14:paraId="23A0F42A" w14:textId="77777777" w:rsidR="00DD1726" w:rsidRDefault="00DD1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B92835" w14:textId="77777777" w:rsidR="00DD1726" w:rsidRDefault="002A3552">
    <w:pPr>
      <w:pStyle w:val="Header"/>
    </w:pPr>
    <w:r>
      <w:rPr>
        <w:noProof/>
        <w:sz w:val="20"/>
      </w:rPr>
      <w:pict w14:anchorId="32190EBA">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0656C779">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49DB1B28" w14:textId="77777777" w:rsidR="00DD1726" w:rsidRDefault="00DD1726">
                <w:pPr>
                  <w:rPr>
                    <w:rFonts w:ascii="Copperplate Gothic Bold" w:hAnsi="Copperplate Gothic Bold"/>
                    <w:color w:val="000000"/>
                    <w:spacing w:val="12"/>
                    <w:sz w:val="6"/>
                    <w:vertAlign w:val="subscript"/>
                  </w:rPr>
                </w:pPr>
              </w:p>
              <w:p w14:paraId="75ADB54E" w14:textId="77777777" w:rsidR="00DD1726" w:rsidRDefault="00DD172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4A2F0E86">
        <v:shape id="_x0000_s1027" type="#_x0000_t202" style="position:absolute;margin-left:22.5pt;margin-top:11.95pt;width:549pt;height:48.6pt;z-index:-251658240;mso-wrap-edited:f" wrapcoords="0 0 21600 0 21600 21600 0 21600 0 0" filled="f" stroked="f">
          <v:textbox style="mso-next-textbox:#_x0000_s1027">
            <w:txbxContent>
              <w:p w14:paraId="49C80920" w14:textId="77777777" w:rsidR="00DD1726" w:rsidRDefault="00DD172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0A4D12E9">
        <v:line id="_x0000_s1028"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3"/>
    <w:rsid w:val="00180FF7"/>
    <w:rsid w:val="002A3552"/>
    <w:rsid w:val="003C4A1D"/>
    <w:rsid w:val="004851C2"/>
    <w:rsid w:val="005E4B53"/>
    <w:rsid w:val="006901EC"/>
    <w:rsid w:val="00817F1F"/>
    <w:rsid w:val="009172F2"/>
    <w:rsid w:val="00930251"/>
    <w:rsid w:val="00951202"/>
    <w:rsid w:val="009F059B"/>
    <w:rsid w:val="00C81E1A"/>
    <w:rsid w:val="00D15C86"/>
    <w:rsid w:val="00D336C9"/>
    <w:rsid w:val="00DD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42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rFonts w:ascii="Times New Roman" w:eastAsia="Times New Roman" w:hAnsi="Times New Roman" w:cs="Times New Roman"/>
      <w:szCs w:val="20"/>
    </w:rPr>
  </w:style>
  <w:style w:type="paragraph" w:styleId="Heading5">
    <w:name w:val="heading 5"/>
    <w:basedOn w:val="Normal"/>
    <w:next w:val="Normal"/>
    <w:link w:val="Heading5Char"/>
    <w:qFormat/>
    <w:rsid w:val="005E4B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4B53"/>
    <w:rPr>
      <w:rFonts w:ascii="Times New Roman" w:eastAsia="Times New Roman" w:hAnsi="Times New Roman" w:cs="Times New Roman"/>
      <w:b/>
      <w:sz w:val="20"/>
      <w:szCs w:val="20"/>
    </w:rPr>
  </w:style>
  <w:style w:type="paragraph" w:styleId="Header">
    <w:name w:val="header"/>
    <w:basedOn w:val="Normal"/>
    <w:link w:val="HeaderChar"/>
    <w:rsid w:val="005E4B53"/>
    <w:pPr>
      <w:tabs>
        <w:tab w:val="center" w:pos="4320"/>
        <w:tab w:val="right" w:pos="8640"/>
      </w:tabs>
    </w:pPr>
  </w:style>
  <w:style w:type="character" w:customStyle="1" w:styleId="HeaderChar">
    <w:name w:val="Header Char"/>
    <w:basedOn w:val="DefaultParagraphFont"/>
    <w:link w:val="Header"/>
    <w:rsid w:val="005E4B53"/>
    <w:rPr>
      <w:rFonts w:ascii="Times New Roman" w:eastAsia="Times New Roman" w:hAnsi="Times New Roman" w:cs="Times New Roman"/>
      <w:szCs w:val="20"/>
    </w:rPr>
  </w:style>
  <w:style w:type="paragraph" w:styleId="Title">
    <w:name w:val="Title"/>
    <w:basedOn w:val="Normal"/>
    <w:link w:val="TitleChar"/>
    <w:qFormat/>
    <w:rsid w:val="005E4B53"/>
    <w:pPr>
      <w:jc w:val="center"/>
    </w:pPr>
    <w:rPr>
      <w:b/>
      <w:sz w:val="20"/>
    </w:rPr>
  </w:style>
  <w:style w:type="character" w:customStyle="1" w:styleId="TitleChar">
    <w:name w:val="Title Char"/>
    <w:basedOn w:val="DefaultParagraphFont"/>
    <w:link w:val="Title"/>
    <w:rsid w:val="005E4B53"/>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336C9"/>
    <w:pPr>
      <w:tabs>
        <w:tab w:val="center" w:pos="4320"/>
        <w:tab w:val="right" w:pos="8640"/>
      </w:tabs>
    </w:pPr>
  </w:style>
  <w:style w:type="character" w:customStyle="1" w:styleId="FooterChar">
    <w:name w:val="Footer Char"/>
    <w:basedOn w:val="DefaultParagraphFont"/>
    <w:link w:val="Footer"/>
    <w:uiPriority w:val="99"/>
    <w:rsid w:val="00D336C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rFonts w:ascii="Times New Roman" w:eastAsia="Times New Roman" w:hAnsi="Times New Roman" w:cs="Times New Roman"/>
      <w:szCs w:val="20"/>
    </w:rPr>
  </w:style>
  <w:style w:type="paragraph" w:styleId="Heading5">
    <w:name w:val="heading 5"/>
    <w:basedOn w:val="Normal"/>
    <w:next w:val="Normal"/>
    <w:link w:val="Heading5Char"/>
    <w:qFormat/>
    <w:rsid w:val="005E4B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4B53"/>
    <w:rPr>
      <w:rFonts w:ascii="Times New Roman" w:eastAsia="Times New Roman" w:hAnsi="Times New Roman" w:cs="Times New Roman"/>
      <w:b/>
      <w:sz w:val="20"/>
      <w:szCs w:val="20"/>
    </w:rPr>
  </w:style>
  <w:style w:type="paragraph" w:styleId="Header">
    <w:name w:val="header"/>
    <w:basedOn w:val="Normal"/>
    <w:link w:val="HeaderChar"/>
    <w:rsid w:val="005E4B53"/>
    <w:pPr>
      <w:tabs>
        <w:tab w:val="center" w:pos="4320"/>
        <w:tab w:val="right" w:pos="8640"/>
      </w:tabs>
    </w:pPr>
  </w:style>
  <w:style w:type="character" w:customStyle="1" w:styleId="HeaderChar">
    <w:name w:val="Header Char"/>
    <w:basedOn w:val="DefaultParagraphFont"/>
    <w:link w:val="Header"/>
    <w:rsid w:val="005E4B53"/>
    <w:rPr>
      <w:rFonts w:ascii="Times New Roman" w:eastAsia="Times New Roman" w:hAnsi="Times New Roman" w:cs="Times New Roman"/>
      <w:szCs w:val="20"/>
    </w:rPr>
  </w:style>
  <w:style w:type="paragraph" w:styleId="Title">
    <w:name w:val="Title"/>
    <w:basedOn w:val="Normal"/>
    <w:link w:val="TitleChar"/>
    <w:qFormat/>
    <w:rsid w:val="005E4B53"/>
    <w:pPr>
      <w:jc w:val="center"/>
    </w:pPr>
    <w:rPr>
      <w:b/>
      <w:sz w:val="20"/>
    </w:rPr>
  </w:style>
  <w:style w:type="character" w:customStyle="1" w:styleId="TitleChar">
    <w:name w:val="Title Char"/>
    <w:basedOn w:val="DefaultParagraphFont"/>
    <w:link w:val="Title"/>
    <w:rsid w:val="005E4B53"/>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336C9"/>
    <w:pPr>
      <w:tabs>
        <w:tab w:val="center" w:pos="4320"/>
        <w:tab w:val="right" w:pos="8640"/>
      </w:tabs>
    </w:pPr>
  </w:style>
  <w:style w:type="character" w:customStyle="1" w:styleId="FooterChar">
    <w:name w:val="Footer Char"/>
    <w:basedOn w:val="DefaultParagraphFont"/>
    <w:link w:val="Footer"/>
    <w:uiPriority w:val="99"/>
    <w:rsid w:val="00D336C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10</cp:revision>
  <cp:lastPrinted>2014-02-01T00:12:00Z</cp:lastPrinted>
  <dcterms:created xsi:type="dcterms:W3CDTF">2014-01-18T00:24:00Z</dcterms:created>
  <dcterms:modified xsi:type="dcterms:W3CDTF">2014-02-01T00:15:00Z</dcterms:modified>
</cp:coreProperties>
</file>